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tasks/documenttasks1.xml" ContentType="application/vnd.ms-office.documenttask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A8921" w14:textId="52EA5BBD" w:rsidR="0066359B" w:rsidRPr="00FF0EBB" w:rsidRDefault="00500F53" w:rsidP="768D1E4F">
      <w:pPr>
        <w:spacing w:after="0" w:line="240" w:lineRule="auto"/>
        <w:jc w:val="center"/>
        <w:rPr>
          <w:rFonts w:asciiTheme="minorHAnsi" w:hAnsiTheme="minorHAnsi" w:cstheme="minorBidi"/>
          <w:b/>
          <w:bCs/>
        </w:rPr>
      </w:pPr>
      <w:bookmarkStart w:id="0" w:name="_GoBack"/>
      <w:bookmarkEnd w:id="0"/>
      <w:r w:rsidRPr="768D1E4F">
        <w:rPr>
          <w:rFonts w:asciiTheme="minorHAnsi" w:hAnsiTheme="minorHAnsi" w:cstheme="minorBidi"/>
          <w:b/>
          <w:bCs/>
        </w:rPr>
        <w:t xml:space="preserve">Community Energy Plan </w:t>
      </w:r>
      <w:r w:rsidR="00815644" w:rsidRPr="768D1E4F">
        <w:rPr>
          <w:rFonts w:asciiTheme="minorHAnsi" w:hAnsiTheme="minorHAnsi" w:cstheme="minorBidi"/>
          <w:b/>
          <w:bCs/>
        </w:rPr>
        <w:t xml:space="preserve">Implementation </w:t>
      </w:r>
      <w:r w:rsidRPr="768D1E4F">
        <w:rPr>
          <w:rFonts w:asciiTheme="minorHAnsi" w:hAnsiTheme="minorHAnsi" w:cstheme="minorBidi"/>
          <w:b/>
          <w:bCs/>
        </w:rPr>
        <w:t xml:space="preserve">Grant Application </w:t>
      </w:r>
      <w:r w:rsidR="5331F2E9" w:rsidRPr="768D1E4F">
        <w:rPr>
          <w:rFonts w:asciiTheme="minorHAnsi" w:hAnsiTheme="minorHAnsi" w:cstheme="minorBidi"/>
          <w:b/>
          <w:bCs/>
        </w:rPr>
        <w:t>Packet</w:t>
      </w:r>
    </w:p>
    <w:p w14:paraId="0DC5E962" w14:textId="581A8AC0" w:rsidR="00F83EF4" w:rsidRPr="00FF0EBB" w:rsidRDefault="00815644" w:rsidP="00F83EF4">
      <w:pPr>
        <w:spacing w:after="0" w:line="240" w:lineRule="auto"/>
        <w:jc w:val="center"/>
        <w:rPr>
          <w:rFonts w:asciiTheme="minorHAnsi" w:hAnsiTheme="minorHAnsi" w:cstheme="minorHAnsi"/>
          <w:b/>
        </w:rPr>
      </w:pPr>
      <w:r w:rsidRPr="00FF0EBB">
        <w:rPr>
          <w:rFonts w:asciiTheme="minorHAnsi" w:hAnsiTheme="minorHAnsi" w:cstheme="minorHAnsi"/>
          <w:b/>
        </w:rPr>
        <w:t>Program Year 1</w:t>
      </w:r>
    </w:p>
    <w:p w14:paraId="49656884" w14:textId="77777777" w:rsidR="005B6298" w:rsidRPr="00FF0EBB" w:rsidRDefault="005B6298" w:rsidP="00072D29">
      <w:pPr>
        <w:spacing w:after="0" w:line="240" w:lineRule="auto"/>
        <w:jc w:val="center"/>
        <w:rPr>
          <w:rFonts w:asciiTheme="minorHAnsi" w:hAnsiTheme="minorHAnsi" w:cstheme="minorHAnsi"/>
          <w:b/>
        </w:rPr>
      </w:pPr>
    </w:p>
    <w:p w14:paraId="6D1B7759" w14:textId="4847B849" w:rsidR="00BA5FA1" w:rsidRPr="00FF0EBB" w:rsidRDefault="3E98F71F" w:rsidP="019A7E67">
      <w:pPr>
        <w:pStyle w:val="Heading1"/>
        <w:shd w:val="clear" w:color="auto" w:fill="F7CAAC" w:themeFill="accent2" w:themeFillTint="66"/>
        <w:spacing w:after="0" w:line="360" w:lineRule="auto"/>
        <w:ind w:left="0" w:hanging="14"/>
        <w:rPr>
          <w:rFonts w:asciiTheme="minorHAnsi" w:hAnsiTheme="minorHAnsi" w:cstheme="minorBidi"/>
        </w:rPr>
      </w:pPr>
      <w:r w:rsidRPr="019A7E67">
        <w:rPr>
          <w:rFonts w:asciiTheme="minorHAnsi" w:hAnsiTheme="minorHAnsi" w:cstheme="minorBidi"/>
        </w:rPr>
        <w:t xml:space="preserve">I. </w:t>
      </w:r>
      <w:r w:rsidR="00F83EF4" w:rsidRPr="019A7E67">
        <w:rPr>
          <w:rFonts w:asciiTheme="minorHAnsi" w:hAnsiTheme="minorHAnsi" w:cstheme="minorBidi"/>
        </w:rPr>
        <w:t xml:space="preserve">Program </w:t>
      </w:r>
      <w:r w:rsidR="00BA5FA1" w:rsidRPr="019A7E67">
        <w:rPr>
          <w:rFonts w:asciiTheme="minorHAnsi" w:hAnsiTheme="minorHAnsi" w:cstheme="minorBidi"/>
        </w:rPr>
        <w:t xml:space="preserve">Background </w:t>
      </w:r>
    </w:p>
    <w:p w14:paraId="51BE92A8" w14:textId="77777777" w:rsidR="00070B52" w:rsidRPr="00FF0EBB" w:rsidRDefault="00070B52" w:rsidP="00072D29">
      <w:pPr>
        <w:pBdr>
          <w:top w:val="nil"/>
          <w:left w:val="nil"/>
          <w:bottom w:val="nil"/>
          <w:right w:val="nil"/>
          <w:between w:val="nil"/>
        </w:pBdr>
        <w:spacing w:after="0" w:line="240" w:lineRule="auto"/>
        <w:rPr>
          <w:rFonts w:asciiTheme="minorHAnsi" w:hAnsiTheme="minorHAnsi" w:cstheme="minorHAnsi"/>
          <w:i/>
        </w:rPr>
      </w:pPr>
    </w:p>
    <w:p w14:paraId="62101321" w14:textId="5C9EA361" w:rsidR="37DB08A2" w:rsidRDefault="470C4FDA" w:rsidP="00B67B27">
      <w:pPr>
        <w:pStyle w:val="ListParagraph"/>
        <w:numPr>
          <w:ilvl w:val="0"/>
          <w:numId w:val="6"/>
        </w:numPr>
        <w:pBdr>
          <w:top w:val="nil"/>
          <w:left w:val="nil"/>
          <w:bottom w:val="nil"/>
          <w:right w:val="nil"/>
          <w:between w:val="nil"/>
        </w:pBdr>
        <w:spacing w:after="0" w:line="240" w:lineRule="auto"/>
        <w:jc w:val="both"/>
        <w:rPr>
          <w:b/>
          <w:bCs/>
          <w:color w:val="000000" w:themeColor="text1"/>
        </w:rPr>
      </w:pPr>
      <w:r w:rsidRPr="019A7E67">
        <w:rPr>
          <w:rFonts w:asciiTheme="minorHAnsi" w:hAnsiTheme="minorHAnsi" w:cstheme="minorBidi"/>
          <w:b/>
          <w:bCs/>
        </w:rPr>
        <w:t xml:space="preserve">Program </w:t>
      </w:r>
      <w:r w:rsidR="37DB08A2" w:rsidRPr="019A7E67">
        <w:rPr>
          <w:rFonts w:asciiTheme="minorHAnsi" w:hAnsiTheme="minorHAnsi" w:cstheme="minorBidi"/>
          <w:b/>
          <w:bCs/>
        </w:rPr>
        <w:t>Overview</w:t>
      </w:r>
    </w:p>
    <w:p w14:paraId="5AC4808D" w14:textId="38482450" w:rsidR="176F1F73" w:rsidRDefault="176F1F73" w:rsidP="019A7E67">
      <w:pPr>
        <w:pBdr>
          <w:top w:val="nil"/>
          <w:left w:val="nil"/>
          <w:bottom w:val="nil"/>
          <w:right w:val="nil"/>
          <w:between w:val="nil"/>
        </w:pBdr>
        <w:spacing w:after="0" w:line="240" w:lineRule="auto"/>
        <w:jc w:val="both"/>
        <w:rPr>
          <w:rFonts w:asciiTheme="minorHAnsi" w:hAnsiTheme="minorHAnsi" w:cstheme="minorBidi"/>
        </w:rPr>
      </w:pPr>
    </w:p>
    <w:p w14:paraId="170D24A7" w14:textId="68F4ABB5" w:rsidR="00BA5FA1" w:rsidRPr="00FF0EBB" w:rsidRDefault="75519A7F" w:rsidP="23F33E3E">
      <w:pPr>
        <w:pBdr>
          <w:top w:val="nil"/>
          <w:left w:val="nil"/>
          <w:bottom w:val="nil"/>
          <w:right w:val="nil"/>
          <w:between w:val="nil"/>
        </w:pBdr>
        <w:spacing w:after="0" w:line="240" w:lineRule="auto"/>
        <w:jc w:val="both"/>
        <w:rPr>
          <w:rFonts w:asciiTheme="minorHAnsi" w:hAnsiTheme="minorHAnsi" w:cstheme="minorBidi"/>
        </w:rPr>
      </w:pPr>
      <w:r w:rsidRPr="768D1E4F">
        <w:rPr>
          <w:rFonts w:asciiTheme="minorHAnsi" w:hAnsiTheme="minorHAnsi" w:cstheme="minorBidi"/>
        </w:rPr>
        <w:t xml:space="preserve">New Jersey Board of Public Utilities </w:t>
      </w:r>
      <w:r w:rsidR="6EA5FA1B" w:rsidRPr="768D1E4F">
        <w:rPr>
          <w:rFonts w:asciiTheme="minorHAnsi" w:hAnsiTheme="minorHAnsi" w:cstheme="minorBidi"/>
        </w:rPr>
        <w:t>(</w:t>
      </w:r>
      <w:r w:rsidR="10122523" w:rsidRPr="768D1E4F">
        <w:rPr>
          <w:rFonts w:asciiTheme="minorHAnsi" w:hAnsiTheme="minorHAnsi" w:cstheme="minorBidi"/>
        </w:rPr>
        <w:t xml:space="preserve">“Board” or </w:t>
      </w:r>
      <w:r w:rsidR="6EA5FA1B" w:rsidRPr="768D1E4F">
        <w:rPr>
          <w:rFonts w:asciiTheme="minorHAnsi" w:hAnsiTheme="minorHAnsi" w:cstheme="minorBidi"/>
        </w:rPr>
        <w:t xml:space="preserve">“BPU”) </w:t>
      </w:r>
      <w:r w:rsidRPr="768D1E4F">
        <w:rPr>
          <w:rFonts w:asciiTheme="minorHAnsi" w:hAnsiTheme="minorHAnsi" w:cstheme="minorBidi"/>
        </w:rPr>
        <w:t xml:space="preserve">has created a Community Energy Plan </w:t>
      </w:r>
      <w:r w:rsidR="0B9197CC" w:rsidRPr="768D1E4F">
        <w:rPr>
          <w:rFonts w:asciiTheme="minorHAnsi" w:hAnsiTheme="minorHAnsi" w:cstheme="minorBidi"/>
        </w:rPr>
        <w:t xml:space="preserve">Implementation </w:t>
      </w:r>
      <w:r w:rsidR="2ACFC598" w:rsidRPr="768D1E4F">
        <w:rPr>
          <w:rFonts w:asciiTheme="minorHAnsi" w:hAnsiTheme="minorHAnsi" w:cstheme="minorBidi"/>
        </w:rPr>
        <w:t xml:space="preserve">(“CEPI”) </w:t>
      </w:r>
      <w:r w:rsidRPr="768D1E4F">
        <w:rPr>
          <w:rFonts w:asciiTheme="minorHAnsi" w:hAnsiTheme="minorHAnsi" w:cstheme="minorBidi"/>
        </w:rPr>
        <w:t xml:space="preserve">Grant </w:t>
      </w:r>
      <w:r w:rsidR="07D8FE83" w:rsidRPr="768D1E4F">
        <w:rPr>
          <w:rFonts w:asciiTheme="minorHAnsi" w:hAnsiTheme="minorHAnsi" w:cstheme="minorBidi"/>
        </w:rPr>
        <w:t>P</w:t>
      </w:r>
      <w:r w:rsidRPr="768D1E4F">
        <w:rPr>
          <w:rFonts w:asciiTheme="minorHAnsi" w:hAnsiTheme="minorHAnsi" w:cstheme="minorBidi"/>
        </w:rPr>
        <w:t xml:space="preserve">rogram for municipalities to </w:t>
      </w:r>
      <w:r w:rsidR="0B9197CC" w:rsidRPr="768D1E4F">
        <w:rPr>
          <w:rFonts w:asciiTheme="minorHAnsi" w:hAnsiTheme="minorHAnsi" w:cstheme="minorBidi"/>
        </w:rPr>
        <w:t xml:space="preserve">fund implementation of projects identified in their </w:t>
      </w:r>
      <w:r w:rsidR="6EA5FA1B" w:rsidRPr="768D1E4F">
        <w:rPr>
          <w:rFonts w:asciiTheme="minorHAnsi" w:hAnsiTheme="minorHAnsi" w:cstheme="minorBidi"/>
        </w:rPr>
        <w:t>C</w:t>
      </w:r>
      <w:r w:rsidRPr="768D1E4F">
        <w:rPr>
          <w:rFonts w:asciiTheme="minorHAnsi" w:hAnsiTheme="minorHAnsi" w:cstheme="minorBidi"/>
        </w:rPr>
        <w:t xml:space="preserve">ommunity </w:t>
      </w:r>
      <w:r w:rsidR="6EA5FA1B" w:rsidRPr="768D1E4F">
        <w:rPr>
          <w:rFonts w:asciiTheme="minorHAnsi" w:hAnsiTheme="minorHAnsi" w:cstheme="minorBidi"/>
        </w:rPr>
        <w:t>E</w:t>
      </w:r>
      <w:r w:rsidRPr="768D1E4F">
        <w:rPr>
          <w:rFonts w:asciiTheme="minorHAnsi" w:hAnsiTheme="minorHAnsi" w:cstheme="minorBidi"/>
        </w:rPr>
        <w:t xml:space="preserve">nergy </w:t>
      </w:r>
      <w:r w:rsidR="6EA5FA1B" w:rsidRPr="768D1E4F">
        <w:rPr>
          <w:rFonts w:asciiTheme="minorHAnsi" w:hAnsiTheme="minorHAnsi" w:cstheme="minorBidi"/>
        </w:rPr>
        <w:t>P</w:t>
      </w:r>
      <w:r w:rsidRPr="768D1E4F">
        <w:rPr>
          <w:rFonts w:asciiTheme="minorHAnsi" w:hAnsiTheme="minorHAnsi" w:cstheme="minorBidi"/>
        </w:rPr>
        <w:t xml:space="preserve">lan </w:t>
      </w:r>
      <w:r w:rsidR="00A91E55" w:rsidRPr="768D1E4F">
        <w:rPr>
          <w:rFonts w:asciiTheme="minorHAnsi" w:hAnsiTheme="minorHAnsi" w:cstheme="minorBidi"/>
        </w:rPr>
        <w:t xml:space="preserve">(“CEP”) </w:t>
      </w:r>
      <w:r w:rsidRPr="768D1E4F">
        <w:rPr>
          <w:rFonts w:asciiTheme="minorHAnsi" w:hAnsiTheme="minorHAnsi" w:cstheme="minorBidi"/>
        </w:rPr>
        <w:t>to meet the goals of the state’s Energy Master Plan.</w:t>
      </w:r>
      <w:r w:rsidR="00EE5D02" w:rsidRPr="768D1E4F">
        <w:rPr>
          <w:rStyle w:val="FootnoteReference"/>
          <w:rFonts w:asciiTheme="minorHAnsi" w:hAnsiTheme="minorHAnsi" w:cstheme="minorBidi"/>
        </w:rPr>
        <w:footnoteReference w:id="2"/>
      </w:r>
      <w:r w:rsidRPr="768D1E4F">
        <w:rPr>
          <w:rFonts w:asciiTheme="minorHAnsi" w:hAnsiTheme="minorHAnsi" w:cstheme="minorBidi"/>
        </w:rPr>
        <w:t xml:space="preserve"> </w:t>
      </w:r>
      <w:hyperlink r:id="rId11">
        <w:r w:rsidR="71A2296F" w:rsidRPr="768D1E4F">
          <w:rPr>
            <w:rStyle w:val="Hyperlink"/>
            <w:rFonts w:asciiTheme="minorHAnsi" w:hAnsiTheme="minorHAnsi" w:cstheme="minorBidi"/>
            <w:i/>
            <w:iCs/>
          </w:rPr>
          <w:t>New Jersey’s Energy Master Plan: Pathway to 2050</w:t>
        </w:r>
      </w:hyperlink>
      <w:r w:rsidR="71A2296F" w:rsidRPr="768D1E4F">
        <w:rPr>
          <w:rFonts w:asciiTheme="minorHAnsi" w:hAnsiTheme="minorHAnsi" w:cstheme="minorBidi"/>
        </w:rPr>
        <w:t xml:space="preserve"> (“EMP”) established that community-level action is necessary to achieve the state’s goal of 100% clean energy by 2050.</w:t>
      </w:r>
      <w:r w:rsidR="00C040F3" w:rsidRPr="768D1E4F">
        <w:rPr>
          <w:rStyle w:val="FootnoteReference"/>
          <w:rFonts w:asciiTheme="minorHAnsi" w:hAnsiTheme="minorHAnsi" w:cstheme="minorBidi"/>
        </w:rPr>
        <w:footnoteReference w:id="3"/>
      </w:r>
      <w:r w:rsidR="71A2296F" w:rsidRPr="768D1E4F">
        <w:rPr>
          <w:rFonts w:asciiTheme="minorHAnsi" w:hAnsiTheme="minorHAnsi" w:cstheme="minorBidi"/>
        </w:rPr>
        <w:t xml:space="preserve"> </w:t>
      </w:r>
      <w:r w:rsidR="644971A8" w:rsidRPr="768D1E4F">
        <w:rPr>
          <w:rFonts w:asciiTheme="minorHAnsi" w:hAnsiTheme="minorHAnsi" w:cstheme="minorBidi"/>
        </w:rPr>
        <w:t>This is Program Year 1 of the CEPI Grant Program.</w:t>
      </w:r>
    </w:p>
    <w:p w14:paraId="68D301C0" w14:textId="77777777" w:rsidR="00072D29" w:rsidRPr="00FF0EBB" w:rsidRDefault="00072D29" w:rsidP="00072D29">
      <w:pPr>
        <w:pBdr>
          <w:top w:val="nil"/>
          <w:left w:val="nil"/>
          <w:bottom w:val="nil"/>
          <w:right w:val="nil"/>
          <w:between w:val="nil"/>
        </w:pBdr>
        <w:spacing w:after="0" w:line="240" w:lineRule="auto"/>
        <w:jc w:val="both"/>
        <w:rPr>
          <w:rFonts w:asciiTheme="minorHAnsi" w:hAnsiTheme="minorHAnsi" w:cstheme="minorHAnsi"/>
        </w:rPr>
      </w:pPr>
    </w:p>
    <w:p w14:paraId="2A2BA5D6" w14:textId="6EC944C8" w:rsidR="078DC641" w:rsidRDefault="564A9D06" w:rsidP="300D7B6E">
      <w:pPr>
        <w:pBdr>
          <w:top w:val="nil"/>
          <w:left w:val="nil"/>
          <w:bottom w:val="nil"/>
          <w:right w:val="nil"/>
          <w:between w:val="nil"/>
        </w:pBdr>
        <w:spacing w:after="0" w:line="240" w:lineRule="auto"/>
        <w:jc w:val="both"/>
        <w:rPr>
          <w:rFonts w:asciiTheme="minorHAnsi" w:hAnsiTheme="minorHAnsi" w:cstheme="minorBidi"/>
        </w:rPr>
      </w:pPr>
      <w:r w:rsidRPr="300D7B6E">
        <w:rPr>
          <w:rFonts w:asciiTheme="minorHAnsi" w:hAnsiTheme="minorHAnsi" w:cstheme="minorBidi"/>
        </w:rPr>
        <w:t>The</w:t>
      </w:r>
      <w:r w:rsidR="099BE3AB" w:rsidRPr="300D7B6E">
        <w:rPr>
          <w:rFonts w:asciiTheme="minorHAnsi" w:hAnsiTheme="minorHAnsi" w:cstheme="minorBidi"/>
        </w:rPr>
        <w:t xml:space="preserve"> CEP</w:t>
      </w:r>
      <w:r w:rsidR="00FC9275" w:rsidRPr="300D7B6E">
        <w:rPr>
          <w:rFonts w:asciiTheme="minorHAnsi" w:hAnsiTheme="minorHAnsi" w:cstheme="minorBidi"/>
        </w:rPr>
        <w:t xml:space="preserve">I </w:t>
      </w:r>
      <w:r w:rsidR="1237C02E" w:rsidRPr="300D7B6E">
        <w:rPr>
          <w:rFonts w:asciiTheme="minorHAnsi" w:hAnsiTheme="minorHAnsi" w:cstheme="minorBidi"/>
        </w:rPr>
        <w:t>G</w:t>
      </w:r>
      <w:r w:rsidR="00FC9275" w:rsidRPr="300D7B6E">
        <w:rPr>
          <w:rFonts w:asciiTheme="minorHAnsi" w:hAnsiTheme="minorHAnsi" w:cstheme="minorBidi"/>
        </w:rPr>
        <w:t>rant</w:t>
      </w:r>
      <w:r w:rsidR="22D92E47" w:rsidRPr="300D7B6E">
        <w:rPr>
          <w:rFonts w:asciiTheme="minorHAnsi" w:hAnsiTheme="minorHAnsi" w:cstheme="minorBidi"/>
        </w:rPr>
        <w:t xml:space="preserve"> </w:t>
      </w:r>
      <w:r w:rsidR="1237C02E" w:rsidRPr="300D7B6E">
        <w:rPr>
          <w:rFonts w:asciiTheme="minorHAnsi" w:hAnsiTheme="minorHAnsi" w:cstheme="minorBidi"/>
        </w:rPr>
        <w:t>P</w:t>
      </w:r>
      <w:r w:rsidR="22D92E47" w:rsidRPr="300D7B6E">
        <w:rPr>
          <w:rFonts w:asciiTheme="minorHAnsi" w:hAnsiTheme="minorHAnsi" w:cstheme="minorBidi"/>
        </w:rPr>
        <w:t>rogram</w:t>
      </w:r>
      <w:r w:rsidR="099BE3AB" w:rsidRPr="300D7B6E">
        <w:rPr>
          <w:rFonts w:asciiTheme="minorHAnsi" w:hAnsiTheme="minorHAnsi" w:cstheme="minorBidi"/>
        </w:rPr>
        <w:t xml:space="preserve"> </w:t>
      </w:r>
      <w:r w:rsidRPr="300D7B6E">
        <w:rPr>
          <w:rFonts w:asciiTheme="minorHAnsi" w:hAnsiTheme="minorHAnsi" w:cstheme="minorBidi"/>
        </w:rPr>
        <w:t xml:space="preserve">will help </w:t>
      </w:r>
      <w:r w:rsidR="65D6A396" w:rsidRPr="300D7B6E">
        <w:rPr>
          <w:rFonts w:asciiTheme="minorHAnsi" w:hAnsiTheme="minorHAnsi" w:cstheme="minorBidi"/>
        </w:rPr>
        <w:t>m</w:t>
      </w:r>
      <w:r w:rsidRPr="300D7B6E">
        <w:rPr>
          <w:rFonts w:asciiTheme="minorHAnsi" w:hAnsiTheme="minorHAnsi" w:cstheme="minorBidi"/>
        </w:rPr>
        <w:t xml:space="preserve">unicipalities </w:t>
      </w:r>
      <w:r w:rsidR="00FC9275" w:rsidRPr="300D7B6E">
        <w:rPr>
          <w:rFonts w:asciiTheme="minorHAnsi" w:hAnsiTheme="minorHAnsi" w:cstheme="minorBidi"/>
        </w:rPr>
        <w:t xml:space="preserve">implement </w:t>
      </w:r>
      <w:r w:rsidR="2C89E09E" w:rsidRPr="300D7B6E">
        <w:rPr>
          <w:rFonts w:asciiTheme="minorHAnsi" w:hAnsiTheme="minorHAnsi" w:cstheme="minorBidi"/>
        </w:rPr>
        <w:t xml:space="preserve">energy resilience, renewable energy, and </w:t>
      </w:r>
      <w:r w:rsidR="2F370286" w:rsidRPr="300D7B6E">
        <w:rPr>
          <w:rFonts w:asciiTheme="minorHAnsi" w:hAnsiTheme="minorHAnsi" w:cstheme="minorBidi"/>
        </w:rPr>
        <w:t xml:space="preserve">energy </w:t>
      </w:r>
      <w:r w:rsidR="2C89E09E" w:rsidRPr="300D7B6E">
        <w:rPr>
          <w:rFonts w:asciiTheme="minorHAnsi" w:hAnsiTheme="minorHAnsi" w:cstheme="minorBidi"/>
        </w:rPr>
        <w:t>efficiency</w:t>
      </w:r>
      <w:r w:rsidR="2BE92728" w:rsidRPr="300D7B6E">
        <w:rPr>
          <w:rFonts w:asciiTheme="minorHAnsi" w:hAnsiTheme="minorHAnsi" w:cstheme="minorBidi"/>
        </w:rPr>
        <w:t xml:space="preserve"> </w:t>
      </w:r>
      <w:r w:rsidR="00F51F34" w:rsidRPr="300D7B6E">
        <w:rPr>
          <w:rFonts w:asciiTheme="minorHAnsi" w:hAnsiTheme="minorHAnsi" w:cstheme="minorBidi"/>
        </w:rPr>
        <w:t xml:space="preserve">projects </w:t>
      </w:r>
      <w:r w:rsidRPr="300D7B6E">
        <w:rPr>
          <w:rFonts w:asciiTheme="minorHAnsi" w:hAnsiTheme="minorHAnsi" w:cstheme="minorBidi"/>
        </w:rPr>
        <w:t>t</w:t>
      </w:r>
      <w:r w:rsidR="00FC9275" w:rsidRPr="300D7B6E">
        <w:rPr>
          <w:rFonts w:asciiTheme="minorHAnsi" w:hAnsiTheme="minorHAnsi" w:cstheme="minorBidi"/>
        </w:rPr>
        <w:t>hat will provide</w:t>
      </w:r>
      <w:r w:rsidRPr="300D7B6E">
        <w:rPr>
          <w:rFonts w:asciiTheme="minorHAnsi" w:hAnsiTheme="minorHAnsi" w:cstheme="minorBidi"/>
        </w:rPr>
        <w:t xml:space="preserve"> a better environment for all residents. By using the state’s EMP as a guide,</w:t>
      </w:r>
      <w:r w:rsidR="073454FD" w:rsidRPr="300D7B6E">
        <w:rPr>
          <w:rFonts w:asciiTheme="minorHAnsi" w:hAnsiTheme="minorHAnsi" w:cstheme="minorBidi"/>
        </w:rPr>
        <w:t xml:space="preserve"> CEPI Grant Program</w:t>
      </w:r>
      <w:r w:rsidRPr="300D7B6E">
        <w:rPr>
          <w:rFonts w:asciiTheme="minorHAnsi" w:hAnsiTheme="minorHAnsi" w:cstheme="minorBidi"/>
        </w:rPr>
        <w:t xml:space="preserve"> grantees will work to </w:t>
      </w:r>
      <w:r w:rsidR="00FC9275" w:rsidRPr="300D7B6E">
        <w:rPr>
          <w:rFonts w:asciiTheme="minorHAnsi" w:hAnsiTheme="minorHAnsi" w:cstheme="minorBidi"/>
        </w:rPr>
        <w:t>implement</w:t>
      </w:r>
      <w:r w:rsidRPr="300D7B6E">
        <w:rPr>
          <w:rFonts w:asciiTheme="minorHAnsi" w:hAnsiTheme="minorHAnsi" w:cstheme="minorBidi"/>
        </w:rPr>
        <w:t xml:space="preserve"> sustainable strategies that increase clean energy production, reduce energy use, and cut emissions</w:t>
      </w:r>
      <w:r w:rsidR="099BE3AB" w:rsidRPr="300D7B6E">
        <w:rPr>
          <w:rFonts w:asciiTheme="minorHAnsi" w:hAnsiTheme="minorHAnsi" w:cstheme="minorBidi"/>
        </w:rPr>
        <w:t xml:space="preserve">. </w:t>
      </w:r>
    </w:p>
    <w:p w14:paraId="1C71CB73" w14:textId="14BF798A" w:rsidR="00C70050" w:rsidRDefault="00C70050" w:rsidP="740B2758">
      <w:pPr>
        <w:pBdr>
          <w:top w:val="nil"/>
          <w:left w:val="nil"/>
          <w:bottom w:val="nil"/>
          <w:right w:val="nil"/>
          <w:between w:val="nil"/>
        </w:pBdr>
        <w:spacing w:after="0" w:line="240" w:lineRule="auto"/>
        <w:jc w:val="both"/>
        <w:rPr>
          <w:rFonts w:asciiTheme="minorHAnsi" w:hAnsiTheme="minorHAnsi" w:cstheme="minorBidi"/>
        </w:rPr>
      </w:pPr>
    </w:p>
    <w:p w14:paraId="4F541593" w14:textId="492A472B" w:rsidR="2ADA1DBF" w:rsidRDefault="7460DB1D" w:rsidP="00B67B27">
      <w:pPr>
        <w:pStyle w:val="ListParagraph"/>
        <w:numPr>
          <w:ilvl w:val="0"/>
          <w:numId w:val="6"/>
        </w:numPr>
        <w:pBdr>
          <w:top w:val="nil"/>
          <w:left w:val="nil"/>
          <w:bottom w:val="nil"/>
          <w:right w:val="nil"/>
          <w:between w:val="nil"/>
        </w:pBdr>
        <w:spacing w:after="0" w:line="240" w:lineRule="auto"/>
        <w:jc w:val="both"/>
        <w:rPr>
          <w:b/>
          <w:bCs/>
        </w:rPr>
      </w:pPr>
      <w:r w:rsidRPr="019A7E67">
        <w:rPr>
          <w:b/>
          <w:bCs/>
        </w:rPr>
        <w:t xml:space="preserve">Program </w:t>
      </w:r>
      <w:r w:rsidR="7019576F" w:rsidRPr="019A7E67">
        <w:rPr>
          <w:b/>
          <w:bCs/>
        </w:rPr>
        <w:t>Structure</w:t>
      </w:r>
    </w:p>
    <w:p w14:paraId="1870B411" w14:textId="1BEC5D97" w:rsidR="23F33E3E" w:rsidRDefault="23F33E3E" w:rsidP="764A261C">
      <w:pPr>
        <w:pBdr>
          <w:top w:val="nil"/>
          <w:left w:val="nil"/>
          <w:bottom w:val="nil"/>
          <w:right w:val="nil"/>
          <w:between w:val="nil"/>
        </w:pBdr>
        <w:spacing w:after="0" w:line="240" w:lineRule="auto"/>
        <w:jc w:val="both"/>
      </w:pPr>
    </w:p>
    <w:p w14:paraId="757DF1E3" w14:textId="1BEC5D97" w:rsidR="00A9302D" w:rsidRDefault="7181737E" w:rsidP="6407DBD9">
      <w:pPr>
        <w:spacing w:after="0" w:line="240" w:lineRule="auto"/>
        <w:ind w:firstLine="720"/>
        <w:jc w:val="both"/>
        <w:rPr>
          <w:b/>
          <w:bCs/>
        </w:rPr>
      </w:pPr>
      <w:r w:rsidRPr="6407DBD9">
        <w:rPr>
          <w:b/>
          <w:bCs/>
        </w:rPr>
        <w:t>1. Grant Amount</w:t>
      </w:r>
    </w:p>
    <w:p w14:paraId="2B97D728" w14:textId="1BEC5D97" w:rsidR="00A9302D" w:rsidRDefault="00A9302D" w:rsidP="17EA6B8F">
      <w:pPr>
        <w:spacing w:after="0" w:line="240" w:lineRule="auto"/>
        <w:jc w:val="both"/>
        <w:rPr>
          <w:b/>
          <w:bCs/>
        </w:rPr>
      </w:pPr>
    </w:p>
    <w:p w14:paraId="0D70BCB6" w14:textId="7C64171C" w:rsidR="00A9302D" w:rsidRDefault="16A22440" w:rsidP="768D1E4F">
      <w:pPr>
        <w:spacing w:after="0" w:line="240" w:lineRule="auto"/>
        <w:jc w:val="both"/>
        <w:rPr>
          <w:rFonts w:asciiTheme="minorHAnsi" w:hAnsiTheme="minorHAnsi" w:cstheme="minorBidi"/>
        </w:rPr>
      </w:pPr>
      <w:r>
        <w:t xml:space="preserve">The CEPI Grant Program offers </w:t>
      </w:r>
      <w:r w:rsidR="007E608C">
        <w:t>E</w:t>
      </w:r>
      <w:r w:rsidR="00DC273C">
        <w:t>ligible</w:t>
      </w:r>
      <w:r w:rsidR="007E608C">
        <w:t xml:space="preserve"> M</w:t>
      </w:r>
      <w:r w:rsidR="00DC273C">
        <w:t xml:space="preserve">unicipalities </w:t>
      </w:r>
      <w:r>
        <w:t xml:space="preserve">the </w:t>
      </w:r>
      <w:r w:rsidR="48EECF59">
        <w:t>opportunity</w:t>
      </w:r>
      <w:r>
        <w:t xml:space="preserve"> to receive $250,000 in funding</w:t>
      </w:r>
      <w:r w:rsidR="00F43B4E">
        <w:t xml:space="preserve"> (“$250,000 Cap</w:t>
      </w:r>
      <w:r w:rsidR="1A604CE0">
        <w:t>”)</w:t>
      </w:r>
      <w:r w:rsidR="2996F85A">
        <w:t>.</w:t>
      </w:r>
      <w:r w:rsidR="00DC273C" w:rsidRPr="00DC273C">
        <w:rPr>
          <w:rStyle w:val="FootnoteReference"/>
        </w:rPr>
        <w:t xml:space="preserve"> </w:t>
      </w:r>
      <w:r w:rsidR="00DC273C">
        <w:rPr>
          <w:rStyle w:val="FootnoteReference"/>
        </w:rPr>
        <w:footnoteReference w:id="4"/>
      </w:r>
      <w:r w:rsidR="007E608C">
        <w:t xml:space="preserve"> </w:t>
      </w:r>
      <w:r w:rsidR="00F03BEA">
        <w:t>Funding award</w:t>
      </w:r>
      <w:r w:rsidR="007E608C">
        <w:t xml:space="preserve"> </w:t>
      </w:r>
      <w:r w:rsidR="00F03BEA">
        <w:t xml:space="preserve">determinations for </w:t>
      </w:r>
      <w:r w:rsidR="00DC273C" w:rsidRPr="768D1E4F">
        <w:rPr>
          <w:rFonts w:asciiTheme="minorHAnsi" w:hAnsiTheme="minorHAnsi" w:cstheme="minorBidi"/>
        </w:rPr>
        <w:t>CEPI Grant Program</w:t>
      </w:r>
      <w:r w:rsidR="00DC273C">
        <w:t xml:space="preserve"> applicant</w:t>
      </w:r>
      <w:r w:rsidR="007E608C">
        <w:t>s</w:t>
      </w:r>
      <w:r w:rsidR="00DC273C">
        <w:t xml:space="preserve"> (“Applicant”</w:t>
      </w:r>
      <w:r w:rsidR="00F03BEA">
        <w:t xml:space="preserve"> or “Applicants”</w:t>
      </w:r>
      <w:r w:rsidR="00DC273C">
        <w:t xml:space="preserve">) </w:t>
      </w:r>
      <w:r w:rsidR="00A9302D">
        <w:t>will depend on the</w:t>
      </w:r>
      <w:r w:rsidR="50830E1A">
        <w:t xml:space="preserve"> review committee’s </w:t>
      </w:r>
      <w:r w:rsidR="45DB6479">
        <w:t xml:space="preserve">evaluation and ranking </w:t>
      </w:r>
      <w:r w:rsidR="00A9302D">
        <w:t>of the project proposal(s)</w:t>
      </w:r>
      <w:r w:rsidR="75E9CFBE">
        <w:t xml:space="preserve"> in accordance with the evaluating factors </w:t>
      </w:r>
      <w:r w:rsidR="442443E8">
        <w:t xml:space="preserve">listed </w:t>
      </w:r>
      <w:r w:rsidR="75E9CFBE">
        <w:t xml:space="preserve">in Section </w:t>
      </w:r>
      <w:r w:rsidR="4FAEE6EF">
        <w:t>VIII</w:t>
      </w:r>
      <w:r w:rsidR="00F03BEA">
        <w:t xml:space="preserve"> of the </w:t>
      </w:r>
      <w:r w:rsidR="00A759B2">
        <w:t>a</w:t>
      </w:r>
      <w:r w:rsidR="00F03BEA">
        <w:t xml:space="preserve">pplication </w:t>
      </w:r>
      <w:r w:rsidR="4FAEE6EF">
        <w:t>below</w:t>
      </w:r>
      <w:r w:rsidR="00A9302D">
        <w:t>.</w:t>
      </w:r>
      <w:r w:rsidR="007E608C">
        <w:t xml:space="preserve"> </w:t>
      </w:r>
      <w:r w:rsidR="00AE4276">
        <w:t>For further details regarding funding parameters, see Section VI.C.</w:t>
      </w:r>
      <w:r w:rsidR="003A2D11">
        <w:t>,</w:t>
      </w:r>
      <w:r w:rsidR="00AE4276">
        <w:t xml:space="preserve"> “Terms and Conditions - </w:t>
      </w:r>
      <w:r w:rsidR="00AE4276" w:rsidRPr="768D1E4F">
        <w:rPr>
          <w:rFonts w:asciiTheme="minorHAnsi" w:hAnsiTheme="minorHAnsi" w:cstheme="minorBidi"/>
        </w:rPr>
        <w:t>Clarification of Funding Parameters</w:t>
      </w:r>
      <w:r w:rsidR="003A2D11" w:rsidRPr="768D1E4F">
        <w:rPr>
          <w:rFonts w:asciiTheme="minorHAnsi" w:hAnsiTheme="minorHAnsi" w:cstheme="minorBidi"/>
        </w:rPr>
        <w:t>.</w:t>
      </w:r>
      <w:r w:rsidR="00AE4276" w:rsidRPr="768D1E4F">
        <w:rPr>
          <w:rFonts w:asciiTheme="minorHAnsi" w:hAnsiTheme="minorHAnsi" w:cstheme="minorBidi"/>
        </w:rPr>
        <w:t>”</w:t>
      </w:r>
      <w:r w:rsidR="003A2D11" w:rsidRPr="768D1E4F" w:rsidDel="003A2D11">
        <w:rPr>
          <w:rFonts w:asciiTheme="minorHAnsi" w:hAnsiTheme="minorHAnsi" w:cstheme="minorBidi"/>
        </w:rPr>
        <w:t xml:space="preserve"> </w:t>
      </w:r>
    </w:p>
    <w:p w14:paraId="4208D778" w14:textId="1BEC5D97" w:rsidR="00A9302D" w:rsidRDefault="00A9302D" w:rsidP="00A9302D">
      <w:pPr>
        <w:spacing w:after="0" w:line="240" w:lineRule="auto"/>
        <w:jc w:val="both"/>
      </w:pPr>
    </w:p>
    <w:p w14:paraId="08DFE9E1" w14:textId="51896576" w:rsidR="00A9302D" w:rsidRDefault="00A9302D" w:rsidP="00A9302D">
      <w:pPr>
        <w:spacing w:after="0" w:line="240" w:lineRule="auto"/>
        <w:jc w:val="both"/>
      </w:pPr>
      <w:r>
        <w:tab/>
      </w:r>
      <w:r w:rsidRPr="764A261C">
        <w:rPr>
          <w:b/>
          <w:bCs/>
        </w:rPr>
        <w:t>2.  Project Proposal</w:t>
      </w:r>
      <w:r w:rsidR="00E660C6" w:rsidRPr="764A261C">
        <w:rPr>
          <w:b/>
          <w:bCs/>
        </w:rPr>
        <w:t>(s)</w:t>
      </w:r>
      <w:r>
        <w:t xml:space="preserve"> </w:t>
      </w:r>
    </w:p>
    <w:p w14:paraId="7FE4B892" w14:textId="77777777" w:rsidR="0036667A" w:rsidRDefault="0036667A" w:rsidP="00A9302D">
      <w:pPr>
        <w:spacing w:after="0" w:line="240" w:lineRule="auto"/>
        <w:jc w:val="both"/>
      </w:pPr>
    </w:p>
    <w:p w14:paraId="3CE00A0A" w14:textId="5FBD6321" w:rsidR="00D16462" w:rsidRDefault="195C67E6" w:rsidP="740B2758">
      <w:pPr>
        <w:spacing w:after="0" w:line="240" w:lineRule="auto"/>
        <w:jc w:val="both"/>
      </w:pPr>
      <w:r>
        <w:t xml:space="preserve">Applicants are encouraged to submit proposals for multiple projects for which CEPI grant funding is sought, even if the cumulative funding amount for all </w:t>
      </w:r>
      <w:r w:rsidR="00B45B29">
        <w:t xml:space="preserve">submitted </w:t>
      </w:r>
      <w:r>
        <w:t xml:space="preserve">projects totals over $250,000.   Submission of </w:t>
      </w:r>
      <w:r w:rsidR="00F32CB5">
        <w:t>Application</w:t>
      </w:r>
      <w:r>
        <w:t xml:space="preserve">s </w:t>
      </w:r>
      <w:r w:rsidR="00B45B29">
        <w:t>(</w:t>
      </w:r>
      <w:r w:rsidR="00F30D32">
        <w:t xml:space="preserve">each, an </w:t>
      </w:r>
      <w:r w:rsidR="00F32CB5">
        <w:t>“Application</w:t>
      </w:r>
      <w:r w:rsidR="00F30D32">
        <w:t>”</w:t>
      </w:r>
      <w:r w:rsidR="00B45B29">
        <w:t xml:space="preserve">) </w:t>
      </w:r>
      <w:r>
        <w:t>for projects that collectively total up to $500,000 are encouraged. If excess fund</w:t>
      </w:r>
      <w:r w:rsidR="006701C2">
        <w:t>s</w:t>
      </w:r>
      <w:r>
        <w:t xml:space="preserve"> </w:t>
      </w:r>
      <w:r w:rsidR="00620557">
        <w:t xml:space="preserve">remain </w:t>
      </w:r>
      <w:r>
        <w:t xml:space="preserve">(“Remaining Program Funds”) after </w:t>
      </w:r>
      <w:r w:rsidR="006701C2">
        <w:t>the strongest proposals</w:t>
      </w:r>
      <w:r w:rsidR="00620557">
        <w:t xml:space="preserve"> for projects l</w:t>
      </w:r>
      <w:r w:rsidR="00F53C92">
        <w:t>isted in the Applicant</w:t>
      </w:r>
      <w:r w:rsidR="00AC07D3">
        <w:t>’s</w:t>
      </w:r>
      <w:r w:rsidR="00F53C92">
        <w:t xml:space="preserve"> CEP or a plan </w:t>
      </w:r>
      <w:r w:rsidR="00F53C92" w:rsidRPr="00405F5F">
        <w:t>equivalent to a CEP</w:t>
      </w:r>
      <w:r w:rsidR="00F53C92">
        <w:t xml:space="preserve"> that has been approved by municipal resolution (“Equivalent Plan”)</w:t>
      </w:r>
      <w:r w:rsidRPr="00294D29">
        <w:t xml:space="preserve"> </w:t>
      </w:r>
      <w:r w:rsidR="00790BBF">
        <w:t xml:space="preserve">are </w:t>
      </w:r>
      <w:r w:rsidRPr="00294D29">
        <w:t xml:space="preserve">selected for funding </w:t>
      </w:r>
      <w:r w:rsidR="006701C2">
        <w:t xml:space="preserve">up to the $250,000 Cap </w:t>
      </w:r>
      <w:r w:rsidRPr="00294D29">
        <w:t>(“Selected Project”</w:t>
      </w:r>
      <w:r w:rsidR="00F53C92">
        <w:t xml:space="preserve"> or </w:t>
      </w:r>
      <w:r w:rsidR="00F53C92">
        <w:lastRenderedPageBreak/>
        <w:t>“Selected Projects”</w:t>
      </w:r>
      <w:r w:rsidRPr="00790BBF">
        <w:t>),</w:t>
      </w:r>
      <w:r>
        <w:t xml:space="preserve"> Remaining Program Funds may be allocated to one (1) additional project (“Additional Project”) </w:t>
      </w:r>
      <w:r w:rsidR="006701C2">
        <w:t>per Applicant.</w:t>
      </w:r>
      <w:r w:rsidR="00F53C92" w:rsidRPr="00F53C92">
        <w:rPr>
          <w:rStyle w:val="FootnoteReference"/>
        </w:rPr>
        <w:t xml:space="preserve"> </w:t>
      </w:r>
      <w:r w:rsidR="00F53C92">
        <w:rPr>
          <w:rStyle w:val="FootnoteReference"/>
        </w:rPr>
        <w:footnoteReference w:id="5"/>
      </w:r>
      <w:r w:rsidR="006701C2">
        <w:t xml:space="preserve"> </w:t>
      </w:r>
    </w:p>
    <w:p w14:paraId="72253888" w14:textId="77777777" w:rsidR="00620557" w:rsidRDefault="00620557" w:rsidP="740B2758">
      <w:pPr>
        <w:spacing w:after="0" w:line="240" w:lineRule="auto"/>
        <w:jc w:val="both"/>
      </w:pPr>
    </w:p>
    <w:p w14:paraId="63948B44" w14:textId="3ABC49EF" w:rsidR="195C67E6" w:rsidRDefault="00620557" w:rsidP="768D1E4F">
      <w:pPr>
        <w:spacing w:after="0" w:line="240" w:lineRule="auto"/>
        <w:jc w:val="both"/>
      </w:pPr>
      <w:r w:rsidRPr="768D1E4F">
        <w:rPr>
          <w:b/>
          <w:bCs/>
          <w:color w:val="000000" w:themeColor="text1"/>
        </w:rPr>
        <w:t>A</w:t>
      </w:r>
      <w:r w:rsidR="00F53C92" w:rsidRPr="768D1E4F">
        <w:rPr>
          <w:b/>
          <w:bCs/>
          <w:color w:val="000000" w:themeColor="text1"/>
        </w:rPr>
        <w:t>ll projects must be part of the Applicant</w:t>
      </w:r>
      <w:r w:rsidR="007251D5">
        <w:rPr>
          <w:b/>
          <w:bCs/>
          <w:color w:val="000000" w:themeColor="text1"/>
        </w:rPr>
        <w:t>’</w:t>
      </w:r>
      <w:r w:rsidR="00F53C92" w:rsidRPr="768D1E4F">
        <w:rPr>
          <w:b/>
          <w:bCs/>
          <w:color w:val="000000" w:themeColor="text1"/>
        </w:rPr>
        <w:t xml:space="preserve">s CEP or Equivalent Plan, </w:t>
      </w:r>
      <w:r w:rsidR="3A20C9D6" w:rsidRPr="768D1E4F">
        <w:rPr>
          <w:b/>
          <w:bCs/>
          <w:color w:val="000000" w:themeColor="text1"/>
        </w:rPr>
        <w:t>except for</w:t>
      </w:r>
      <w:r w:rsidR="00F53C92" w:rsidRPr="768D1E4F">
        <w:rPr>
          <w:b/>
          <w:bCs/>
          <w:color w:val="000000" w:themeColor="text1"/>
        </w:rPr>
        <w:t xml:space="preserve"> the Additional Project.</w:t>
      </w:r>
      <w:r w:rsidR="00F53C92" w:rsidRPr="768D1E4F">
        <w:rPr>
          <w:color w:val="000000" w:themeColor="text1"/>
        </w:rPr>
        <w:t xml:space="preserve"> The Additional Project does</w:t>
      </w:r>
      <w:r w:rsidR="007251D5">
        <w:rPr>
          <w:color w:val="000000" w:themeColor="text1"/>
        </w:rPr>
        <w:t xml:space="preserve"> </w:t>
      </w:r>
      <w:r w:rsidR="00F53C92" w:rsidRPr="768D1E4F">
        <w:rPr>
          <w:color w:val="000000" w:themeColor="text1"/>
        </w:rPr>
        <w:t>n</w:t>
      </w:r>
      <w:r w:rsidR="007251D5">
        <w:rPr>
          <w:color w:val="000000" w:themeColor="text1"/>
        </w:rPr>
        <w:t>ot</w:t>
      </w:r>
      <w:r w:rsidR="00F53C92" w:rsidRPr="768D1E4F">
        <w:rPr>
          <w:color w:val="000000" w:themeColor="text1"/>
        </w:rPr>
        <w:t xml:space="preserve"> have to be </w:t>
      </w:r>
      <w:r w:rsidR="007251D5">
        <w:rPr>
          <w:color w:val="000000" w:themeColor="text1"/>
        </w:rPr>
        <w:t xml:space="preserve">listed </w:t>
      </w:r>
      <w:r w:rsidR="00F53C92" w:rsidRPr="768D1E4F">
        <w:rPr>
          <w:color w:val="000000" w:themeColor="text1"/>
        </w:rPr>
        <w:t xml:space="preserve">in the CEP or Equivalent Plan; however, </w:t>
      </w:r>
      <w:r w:rsidR="007251D5">
        <w:rPr>
          <w:color w:val="000000" w:themeColor="text1"/>
        </w:rPr>
        <w:t>A</w:t>
      </w:r>
      <w:r w:rsidR="00F53C92" w:rsidRPr="768D1E4F">
        <w:rPr>
          <w:color w:val="000000" w:themeColor="text1"/>
        </w:rPr>
        <w:t xml:space="preserve">pplicants must have at least one Selected Project </w:t>
      </w:r>
      <w:r w:rsidR="55311A46" w:rsidRPr="768D1E4F">
        <w:rPr>
          <w:color w:val="000000" w:themeColor="text1"/>
        </w:rPr>
        <w:t>to</w:t>
      </w:r>
      <w:r w:rsidR="00F53C92" w:rsidRPr="768D1E4F">
        <w:rPr>
          <w:color w:val="000000" w:themeColor="text1"/>
        </w:rPr>
        <w:t xml:space="preserve"> be eligible for Additional Project funding.  </w:t>
      </w:r>
      <w:r w:rsidR="001152D8" w:rsidRPr="768D1E4F">
        <w:rPr>
          <w:color w:val="000000" w:themeColor="text1"/>
        </w:rPr>
        <w:t xml:space="preserve">If there are no proposals for projects that are included in Applicant’s CEP or Equivalent Plan submitted with the Application, all </w:t>
      </w:r>
      <w:r w:rsidR="007251D5">
        <w:rPr>
          <w:color w:val="000000" w:themeColor="text1"/>
        </w:rPr>
        <w:t xml:space="preserve">of Applicant’s </w:t>
      </w:r>
      <w:r w:rsidR="001152D8" w:rsidRPr="768D1E4F">
        <w:rPr>
          <w:color w:val="000000" w:themeColor="text1"/>
        </w:rPr>
        <w:t xml:space="preserve">projects will be ineligible for funding. </w:t>
      </w:r>
      <w:r w:rsidR="725F18A3" w:rsidRPr="768D1E4F">
        <w:rPr>
          <w:color w:val="000000" w:themeColor="text1"/>
        </w:rPr>
        <w:t xml:space="preserve">Only Remaining Program Funds can be used for the purpose of funding Additional Projects, and Applicants are only eligible to receive funding for one (1) Additional Project. </w:t>
      </w:r>
      <w:r w:rsidR="006701C2" w:rsidRPr="768D1E4F">
        <w:rPr>
          <w:color w:val="000000" w:themeColor="text1"/>
        </w:rPr>
        <w:t xml:space="preserve">Additional Project funding awards will be </w:t>
      </w:r>
      <w:r w:rsidR="195C67E6" w:rsidRPr="768D1E4F">
        <w:rPr>
          <w:color w:val="000000" w:themeColor="text1"/>
        </w:rPr>
        <w:t xml:space="preserve">based on </w:t>
      </w:r>
      <w:r w:rsidR="4BCF7784" w:rsidRPr="768D1E4F">
        <w:rPr>
          <w:color w:val="000000" w:themeColor="text1"/>
        </w:rPr>
        <w:t xml:space="preserve">review and evaluation </w:t>
      </w:r>
      <w:r w:rsidR="195C67E6" w:rsidRPr="768D1E4F">
        <w:rPr>
          <w:color w:val="000000" w:themeColor="text1"/>
        </w:rPr>
        <w:t>conducted by the BPU’s proposal review committee</w:t>
      </w:r>
      <w:r w:rsidR="00790BBF" w:rsidRPr="768D1E4F">
        <w:rPr>
          <w:color w:val="000000" w:themeColor="text1"/>
        </w:rPr>
        <w:t>,</w:t>
      </w:r>
      <w:r w:rsidR="195C67E6" w:rsidRPr="768D1E4F">
        <w:rPr>
          <w:color w:val="000000" w:themeColor="text1"/>
        </w:rPr>
        <w:t xml:space="preserve"> for a total award of up to $500,000 per </w:t>
      </w:r>
      <w:r w:rsidR="00C040F3" w:rsidRPr="768D1E4F">
        <w:rPr>
          <w:color w:val="000000" w:themeColor="text1"/>
        </w:rPr>
        <w:t>A</w:t>
      </w:r>
      <w:r w:rsidR="195C67E6" w:rsidRPr="768D1E4F">
        <w:rPr>
          <w:color w:val="000000" w:themeColor="text1"/>
        </w:rPr>
        <w:t>pplicant. Each project will be scored separately and independently.</w:t>
      </w:r>
    </w:p>
    <w:p w14:paraId="07DBC400" w14:textId="793F53FB" w:rsidR="00E660C6" w:rsidRDefault="00E660C6" w:rsidP="740B2758">
      <w:pPr>
        <w:spacing w:after="0" w:line="240" w:lineRule="auto"/>
        <w:jc w:val="both"/>
      </w:pPr>
    </w:p>
    <w:p w14:paraId="68DA45BC" w14:textId="77777777" w:rsidR="007659F5" w:rsidRPr="00FF0EBB" w:rsidRDefault="007659F5" w:rsidP="6407DBD9">
      <w:pPr>
        <w:pBdr>
          <w:top w:val="nil"/>
          <w:left w:val="nil"/>
          <w:bottom w:val="nil"/>
          <w:right w:val="nil"/>
          <w:between w:val="nil"/>
        </w:pBdr>
        <w:spacing w:after="0" w:line="240" w:lineRule="auto"/>
        <w:jc w:val="both"/>
        <w:rPr>
          <w:rFonts w:asciiTheme="minorHAnsi" w:hAnsiTheme="minorHAnsi" w:cstheme="minorBidi"/>
        </w:rPr>
      </w:pPr>
    </w:p>
    <w:p w14:paraId="3E89A219" w14:textId="0F327A90" w:rsidR="00BA5FA1" w:rsidRPr="00FF0EBB" w:rsidRDefault="526755DA" w:rsidP="019A7E67">
      <w:pPr>
        <w:pStyle w:val="Heading1"/>
        <w:shd w:val="clear" w:color="auto" w:fill="F7CAAC" w:themeFill="accent2" w:themeFillTint="66"/>
        <w:spacing w:after="0" w:line="360" w:lineRule="auto"/>
        <w:ind w:left="0" w:hanging="14"/>
        <w:rPr>
          <w:rFonts w:asciiTheme="minorHAnsi" w:hAnsiTheme="minorHAnsi" w:cstheme="minorBidi"/>
        </w:rPr>
      </w:pPr>
      <w:r w:rsidRPr="019A7E67">
        <w:rPr>
          <w:rFonts w:asciiTheme="minorHAnsi" w:hAnsiTheme="minorHAnsi" w:cstheme="minorBidi"/>
        </w:rPr>
        <w:t xml:space="preserve">II. </w:t>
      </w:r>
      <w:r w:rsidR="00BA5FA1" w:rsidRPr="019A7E67">
        <w:rPr>
          <w:rFonts w:asciiTheme="minorHAnsi" w:hAnsiTheme="minorHAnsi" w:cstheme="minorBidi"/>
        </w:rPr>
        <w:t>Pro</w:t>
      </w:r>
      <w:r w:rsidR="00C47D3E" w:rsidRPr="019A7E67">
        <w:rPr>
          <w:rFonts w:asciiTheme="minorHAnsi" w:hAnsiTheme="minorHAnsi" w:cstheme="minorBidi"/>
        </w:rPr>
        <w:t>ject Selection Criteria</w:t>
      </w:r>
    </w:p>
    <w:p w14:paraId="24B3F6C0" w14:textId="77777777" w:rsidR="007B1242" w:rsidRPr="00FF0EBB" w:rsidRDefault="007B1242" w:rsidP="740B2758">
      <w:pPr>
        <w:spacing w:after="0" w:line="240" w:lineRule="auto"/>
        <w:rPr>
          <w:rFonts w:asciiTheme="minorHAnsi" w:eastAsia="Times New Roman" w:hAnsiTheme="minorHAnsi" w:cstheme="minorBidi"/>
          <w:color w:val="292929"/>
        </w:rPr>
      </w:pPr>
    </w:p>
    <w:p w14:paraId="78BE4AFA" w14:textId="50B3629E" w:rsidR="78D6DC8F" w:rsidRDefault="78D6DC8F" w:rsidP="740B2758">
      <w:pPr>
        <w:spacing w:after="0" w:line="240" w:lineRule="auto"/>
        <w:rPr>
          <w:rFonts w:asciiTheme="minorHAnsi" w:eastAsia="Times New Roman" w:hAnsiTheme="minorHAnsi" w:cstheme="minorBidi"/>
          <w:color w:val="292929"/>
        </w:rPr>
      </w:pPr>
      <w:r w:rsidRPr="740B2758">
        <w:rPr>
          <w:rFonts w:asciiTheme="minorHAnsi" w:eastAsia="Times New Roman" w:hAnsiTheme="minorHAnsi" w:cstheme="minorBidi"/>
          <w:color w:val="292929"/>
        </w:rPr>
        <w:t xml:space="preserve">The following </w:t>
      </w:r>
      <w:r w:rsidR="085A3EF5" w:rsidRPr="740B2758">
        <w:rPr>
          <w:rFonts w:asciiTheme="minorHAnsi" w:eastAsia="Times New Roman" w:hAnsiTheme="minorHAnsi" w:cstheme="minorBidi"/>
          <w:color w:val="292929"/>
        </w:rPr>
        <w:t>criteria will be used</w:t>
      </w:r>
      <w:r w:rsidRPr="740B2758">
        <w:rPr>
          <w:rFonts w:asciiTheme="minorHAnsi" w:eastAsia="Times New Roman" w:hAnsiTheme="minorHAnsi" w:cstheme="minorBidi"/>
          <w:color w:val="292929"/>
        </w:rPr>
        <w:t xml:space="preserve"> </w:t>
      </w:r>
      <w:r w:rsidR="1AEE9BAD" w:rsidRPr="740B2758">
        <w:rPr>
          <w:rFonts w:asciiTheme="minorHAnsi" w:eastAsia="Times New Roman" w:hAnsiTheme="minorHAnsi" w:cstheme="minorBidi"/>
          <w:color w:val="292929"/>
        </w:rPr>
        <w:t>when</w:t>
      </w:r>
      <w:r w:rsidRPr="740B2758">
        <w:rPr>
          <w:rFonts w:asciiTheme="minorHAnsi" w:eastAsia="Times New Roman" w:hAnsiTheme="minorHAnsi" w:cstheme="minorBidi"/>
          <w:color w:val="292929"/>
        </w:rPr>
        <w:t xml:space="preserve"> </w:t>
      </w:r>
      <w:r w:rsidR="0D2365A8" w:rsidRPr="740B2758">
        <w:rPr>
          <w:rFonts w:asciiTheme="minorHAnsi" w:eastAsia="Times New Roman" w:hAnsiTheme="minorHAnsi" w:cstheme="minorBidi"/>
          <w:color w:val="292929"/>
        </w:rPr>
        <w:t>considering</w:t>
      </w:r>
      <w:r w:rsidRPr="740B2758">
        <w:rPr>
          <w:rFonts w:asciiTheme="minorHAnsi" w:eastAsia="Times New Roman" w:hAnsiTheme="minorHAnsi" w:cstheme="minorBidi"/>
          <w:color w:val="292929"/>
        </w:rPr>
        <w:t xml:space="preserve"> projects for </w:t>
      </w:r>
      <w:r w:rsidR="22A135F8" w:rsidRPr="740B2758">
        <w:rPr>
          <w:rFonts w:asciiTheme="minorHAnsi" w:eastAsia="Times New Roman" w:hAnsiTheme="minorHAnsi" w:cstheme="minorBidi"/>
          <w:color w:val="292929"/>
        </w:rPr>
        <w:t xml:space="preserve">potential </w:t>
      </w:r>
      <w:r w:rsidRPr="740B2758">
        <w:rPr>
          <w:rFonts w:asciiTheme="minorHAnsi" w:eastAsia="Times New Roman" w:hAnsiTheme="minorHAnsi" w:cstheme="minorBidi"/>
          <w:color w:val="292929"/>
        </w:rPr>
        <w:t>funding</w:t>
      </w:r>
      <w:r w:rsidR="5969E3EF" w:rsidRPr="740B2758">
        <w:rPr>
          <w:rFonts w:asciiTheme="minorHAnsi" w:eastAsia="Times New Roman" w:hAnsiTheme="minorHAnsi" w:cstheme="minorBidi"/>
          <w:color w:val="292929"/>
        </w:rPr>
        <w:t>:</w:t>
      </w:r>
      <w:r w:rsidRPr="740B2758">
        <w:rPr>
          <w:rFonts w:asciiTheme="minorHAnsi" w:eastAsia="Times New Roman" w:hAnsiTheme="minorHAnsi" w:cstheme="minorBidi"/>
          <w:color w:val="292929"/>
        </w:rPr>
        <w:t xml:space="preserve"> </w:t>
      </w:r>
    </w:p>
    <w:p w14:paraId="2BCF2737" w14:textId="62D2DFD1" w:rsidR="00945BBE" w:rsidRDefault="3BD276EA" w:rsidP="740B2758">
      <w:pPr>
        <w:numPr>
          <w:ilvl w:val="0"/>
          <w:numId w:val="13"/>
        </w:numPr>
        <w:shd w:val="clear" w:color="auto" w:fill="FFFFFF" w:themeFill="background1"/>
        <w:spacing w:before="240" w:after="0" w:line="240" w:lineRule="auto"/>
        <w:jc w:val="both"/>
        <w:textAlignment w:val="baseline"/>
        <w:rPr>
          <w:color w:val="000000" w:themeColor="text1"/>
        </w:rPr>
      </w:pPr>
      <w:r w:rsidRPr="300D7B6E">
        <w:rPr>
          <w:rFonts w:asciiTheme="minorHAnsi" w:hAnsiTheme="minorHAnsi" w:cstheme="minorBidi"/>
        </w:rPr>
        <w:t xml:space="preserve">Of the overall funding for the CEPI Grant Program, 40% of the funding will be awarded to </w:t>
      </w:r>
      <w:r w:rsidR="007B4988" w:rsidRPr="300D7B6E">
        <w:rPr>
          <w:rFonts w:asciiTheme="minorHAnsi" w:hAnsiTheme="minorHAnsi" w:cstheme="minorBidi"/>
        </w:rPr>
        <w:t>E</w:t>
      </w:r>
      <w:r w:rsidRPr="300D7B6E">
        <w:rPr>
          <w:rFonts w:asciiTheme="minorHAnsi" w:hAnsiTheme="minorHAnsi" w:cstheme="minorBidi"/>
        </w:rPr>
        <w:t xml:space="preserve">ligible </w:t>
      </w:r>
      <w:r w:rsidR="007B4988" w:rsidRPr="300D7B6E">
        <w:rPr>
          <w:rFonts w:asciiTheme="minorHAnsi" w:hAnsiTheme="minorHAnsi" w:cstheme="minorBidi"/>
        </w:rPr>
        <w:t>M</w:t>
      </w:r>
      <w:r w:rsidRPr="300D7B6E">
        <w:rPr>
          <w:rFonts w:asciiTheme="minorHAnsi" w:hAnsiTheme="minorHAnsi" w:cstheme="minorBidi"/>
        </w:rPr>
        <w:t>unicipalities that are Overburdened Municipalities</w:t>
      </w:r>
      <w:r w:rsidR="00BC16A5" w:rsidRPr="300D7B6E">
        <w:rPr>
          <w:rFonts w:asciiTheme="minorHAnsi" w:hAnsiTheme="minorHAnsi" w:cstheme="minorBidi"/>
        </w:rPr>
        <w:t xml:space="preserve"> (“OBMs”).</w:t>
      </w:r>
      <w:r w:rsidR="006A0885" w:rsidRPr="300D7B6E">
        <w:rPr>
          <w:rStyle w:val="FootnoteReference"/>
          <w:rFonts w:asciiTheme="minorHAnsi" w:hAnsiTheme="minorHAnsi" w:cstheme="minorBidi"/>
        </w:rPr>
        <w:footnoteReference w:id="6"/>
      </w:r>
      <w:r w:rsidRPr="300D7B6E">
        <w:rPr>
          <w:rFonts w:asciiTheme="minorHAnsi" w:hAnsiTheme="minorHAnsi" w:cstheme="minorBidi"/>
        </w:rPr>
        <w:t xml:space="preserve"> To qualify for status as an</w:t>
      </w:r>
      <w:r w:rsidR="007741EA" w:rsidRPr="300D7B6E">
        <w:rPr>
          <w:rFonts w:asciiTheme="minorHAnsi" w:hAnsiTheme="minorHAnsi" w:cstheme="minorBidi"/>
        </w:rPr>
        <w:t xml:space="preserve"> </w:t>
      </w:r>
      <w:r w:rsidR="00BC16A5" w:rsidRPr="300D7B6E">
        <w:rPr>
          <w:rFonts w:asciiTheme="minorHAnsi" w:hAnsiTheme="minorHAnsi" w:cstheme="minorBidi"/>
        </w:rPr>
        <w:t>OBM</w:t>
      </w:r>
      <w:r w:rsidRPr="300D7B6E">
        <w:rPr>
          <w:rFonts w:asciiTheme="minorHAnsi" w:hAnsiTheme="minorHAnsi" w:cstheme="minorBidi"/>
        </w:rPr>
        <w:t xml:space="preserve">, the </w:t>
      </w:r>
      <w:r w:rsidR="00AF755C" w:rsidRPr="300D7B6E">
        <w:rPr>
          <w:rFonts w:asciiTheme="minorHAnsi" w:hAnsiTheme="minorHAnsi" w:cstheme="minorBidi"/>
        </w:rPr>
        <w:t>E</w:t>
      </w:r>
      <w:r w:rsidRPr="300D7B6E">
        <w:rPr>
          <w:rFonts w:asciiTheme="minorHAnsi" w:hAnsiTheme="minorHAnsi" w:cstheme="minorBidi"/>
        </w:rPr>
        <w:t xml:space="preserve">ligible </w:t>
      </w:r>
      <w:r w:rsidR="00AF755C" w:rsidRPr="300D7B6E">
        <w:rPr>
          <w:rFonts w:asciiTheme="minorHAnsi" w:hAnsiTheme="minorHAnsi" w:cstheme="minorBidi"/>
        </w:rPr>
        <w:t>M</w:t>
      </w:r>
      <w:r w:rsidRPr="300D7B6E">
        <w:rPr>
          <w:rFonts w:asciiTheme="minorHAnsi" w:hAnsiTheme="minorHAnsi" w:cstheme="minorBidi"/>
        </w:rPr>
        <w:t>unicipality will be evaluated based on the following criteria:</w:t>
      </w:r>
    </w:p>
    <w:p w14:paraId="386966FB" w14:textId="5401A4A3" w:rsidR="00945BBE" w:rsidRDefault="3BD276EA" w:rsidP="740B2758">
      <w:pPr>
        <w:pStyle w:val="ListParagraph"/>
        <w:numPr>
          <w:ilvl w:val="0"/>
          <w:numId w:val="2"/>
        </w:numPr>
        <w:spacing w:before="240" w:after="0" w:line="240" w:lineRule="auto"/>
        <w:jc w:val="both"/>
        <w:textAlignment w:val="baseline"/>
        <w:rPr>
          <w:color w:val="000000" w:themeColor="text1"/>
        </w:rPr>
      </w:pPr>
      <w:r w:rsidRPr="740B2758">
        <w:rPr>
          <w:rFonts w:asciiTheme="minorHAnsi" w:hAnsiTheme="minorHAnsi" w:cstheme="minorBidi"/>
        </w:rPr>
        <w:t>The municipality has over 50% of its population living in an Overburdened Community (“OBC”) Census Block</w:t>
      </w:r>
      <w:r w:rsidR="00BC16A5">
        <w:rPr>
          <w:rFonts w:asciiTheme="minorHAnsi" w:hAnsiTheme="minorHAnsi" w:cstheme="minorBidi"/>
        </w:rPr>
        <w:t>,</w:t>
      </w:r>
      <w:r w:rsidRPr="740B2758">
        <w:rPr>
          <w:rFonts w:asciiTheme="minorHAnsi" w:hAnsiTheme="minorHAnsi" w:cstheme="minorBidi"/>
        </w:rPr>
        <w:t xml:space="preserve"> as defined by the New Jersey Department of Environmental Protection pursuant to New Jersey’s Environmental Justice Law, N.J.S.A. 13:1D-157</w:t>
      </w:r>
      <w:r w:rsidR="008C493C">
        <w:rPr>
          <w:rFonts w:asciiTheme="minorHAnsi" w:hAnsiTheme="minorHAnsi" w:cstheme="minorBidi"/>
        </w:rPr>
        <w:t xml:space="preserve"> </w:t>
      </w:r>
      <w:r w:rsidR="008C493C" w:rsidRPr="00552093">
        <w:rPr>
          <w:rFonts w:asciiTheme="minorHAnsi" w:hAnsiTheme="minorHAnsi" w:cstheme="minorBidi"/>
        </w:rPr>
        <w:t>et</w:t>
      </w:r>
      <w:r w:rsidR="008C493C">
        <w:rPr>
          <w:rFonts w:asciiTheme="minorHAnsi" w:hAnsiTheme="minorHAnsi" w:cstheme="minorBidi"/>
          <w:u w:val="single"/>
        </w:rPr>
        <w:t xml:space="preserve"> </w:t>
      </w:r>
      <w:r w:rsidR="008C493C" w:rsidRPr="00552093">
        <w:rPr>
          <w:rFonts w:asciiTheme="minorHAnsi" w:hAnsiTheme="minorHAnsi" w:cstheme="minorBidi"/>
        </w:rPr>
        <w:t>seq.</w:t>
      </w:r>
      <w:r w:rsidRPr="740B2758">
        <w:rPr>
          <w:rFonts w:asciiTheme="minorHAnsi" w:hAnsiTheme="minorHAnsi" w:cstheme="minorBidi"/>
        </w:rPr>
        <w:t xml:space="preserve">; </w:t>
      </w:r>
      <w:r w:rsidR="59237A52" w:rsidRPr="740B2758">
        <w:rPr>
          <w:rFonts w:asciiTheme="minorHAnsi" w:hAnsiTheme="minorHAnsi" w:cstheme="minorBidi"/>
          <w:b/>
          <w:bCs/>
        </w:rPr>
        <w:t>a</w:t>
      </w:r>
      <w:r w:rsidRPr="740B2758">
        <w:rPr>
          <w:rFonts w:asciiTheme="minorHAnsi" w:hAnsiTheme="minorHAnsi" w:cstheme="minorBidi"/>
          <w:b/>
          <w:bCs/>
        </w:rPr>
        <w:t>nd</w:t>
      </w:r>
    </w:p>
    <w:p w14:paraId="490069F2" w14:textId="0D5DCC72" w:rsidR="00945BBE" w:rsidRDefault="3BD276EA" w:rsidP="740B2758">
      <w:pPr>
        <w:pStyle w:val="ListParagraph"/>
        <w:numPr>
          <w:ilvl w:val="0"/>
          <w:numId w:val="2"/>
        </w:numPr>
        <w:spacing w:before="240" w:after="0" w:line="240" w:lineRule="auto"/>
        <w:jc w:val="both"/>
        <w:textAlignment w:val="baseline"/>
        <w:rPr>
          <w:color w:val="000000" w:themeColor="text1"/>
        </w:rPr>
      </w:pPr>
      <w:r w:rsidRPr="740B2758">
        <w:rPr>
          <w:rFonts w:asciiTheme="minorHAnsi" w:hAnsiTheme="minorHAnsi" w:cstheme="minorBidi"/>
        </w:rPr>
        <w:t xml:space="preserve">The municipality meets </w:t>
      </w:r>
      <w:r w:rsidRPr="740B2758">
        <w:rPr>
          <w:rFonts w:asciiTheme="minorHAnsi" w:hAnsiTheme="minorHAnsi" w:cstheme="minorBidi"/>
          <w:b/>
          <w:bCs/>
        </w:rPr>
        <w:t>one</w:t>
      </w:r>
      <w:r w:rsidRPr="740B2758">
        <w:rPr>
          <w:rFonts w:asciiTheme="minorHAnsi" w:hAnsiTheme="minorHAnsi" w:cstheme="minorBidi"/>
        </w:rPr>
        <w:t xml:space="preserve"> </w:t>
      </w:r>
      <w:r w:rsidR="008C493C">
        <w:rPr>
          <w:rFonts w:asciiTheme="minorHAnsi" w:hAnsiTheme="minorHAnsi" w:cstheme="minorBidi"/>
        </w:rPr>
        <w:t xml:space="preserve">or both </w:t>
      </w:r>
      <w:r w:rsidRPr="740B2758">
        <w:rPr>
          <w:rFonts w:asciiTheme="minorHAnsi" w:hAnsiTheme="minorHAnsi" w:cstheme="minorBidi"/>
        </w:rPr>
        <w:t xml:space="preserve">of the following criteria: </w:t>
      </w:r>
    </w:p>
    <w:p w14:paraId="50D97772" w14:textId="32BD04FE" w:rsidR="00945BBE" w:rsidRDefault="3BD276EA" w:rsidP="740B2758">
      <w:pPr>
        <w:pStyle w:val="ListParagraph"/>
        <w:numPr>
          <w:ilvl w:val="0"/>
          <w:numId w:val="1"/>
        </w:numPr>
        <w:spacing w:before="240" w:after="0" w:line="240" w:lineRule="auto"/>
        <w:jc w:val="both"/>
        <w:textAlignment w:val="baseline"/>
        <w:rPr>
          <w:color w:val="000000" w:themeColor="text1"/>
        </w:rPr>
      </w:pPr>
      <w:r w:rsidRPr="300D7B6E">
        <w:rPr>
          <w:rFonts w:asciiTheme="minorHAnsi" w:hAnsiTheme="minorHAnsi" w:cstheme="minorBidi"/>
        </w:rPr>
        <w:t xml:space="preserve">Over 35% of the population is living </w:t>
      </w:r>
      <w:r w:rsidR="008C493C" w:rsidRPr="300D7B6E">
        <w:rPr>
          <w:rFonts w:asciiTheme="minorHAnsi" w:hAnsiTheme="minorHAnsi" w:cstheme="minorBidi"/>
        </w:rPr>
        <w:t xml:space="preserve">on an income that is an amount that is </w:t>
      </w:r>
      <w:r w:rsidRPr="300D7B6E">
        <w:rPr>
          <w:rFonts w:asciiTheme="minorHAnsi" w:hAnsiTheme="minorHAnsi" w:cstheme="minorBidi"/>
        </w:rPr>
        <w:t xml:space="preserve">under 200% of the </w:t>
      </w:r>
      <w:r w:rsidR="008C493C" w:rsidRPr="300D7B6E">
        <w:rPr>
          <w:rFonts w:asciiTheme="minorHAnsi" w:hAnsiTheme="minorHAnsi" w:cstheme="minorBidi"/>
        </w:rPr>
        <w:t xml:space="preserve">threshold </w:t>
      </w:r>
      <w:r w:rsidRPr="300D7B6E">
        <w:rPr>
          <w:rFonts w:asciiTheme="minorHAnsi" w:hAnsiTheme="minorHAnsi" w:cstheme="minorBidi"/>
        </w:rPr>
        <w:t xml:space="preserve">poverty level </w:t>
      </w:r>
      <w:r w:rsidR="008C493C" w:rsidRPr="300D7B6E">
        <w:rPr>
          <w:rFonts w:asciiTheme="minorHAnsi" w:hAnsiTheme="minorHAnsi" w:cstheme="minorBidi"/>
        </w:rPr>
        <w:t xml:space="preserve">income line </w:t>
      </w:r>
      <w:r w:rsidRPr="300D7B6E">
        <w:rPr>
          <w:rFonts w:asciiTheme="minorHAnsi" w:hAnsiTheme="minorHAnsi" w:cstheme="minorBidi"/>
        </w:rPr>
        <w:t>according to U.S. Census 2021 American Community Survey data;</w:t>
      </w:r>
      <w:r w:rsidR="008C493C" w:rsidRPr="300D7B6E">
        <w:rPr>
          <w:rStyle w:val="FootnoteReference"/>
          <w:rFonts w:asciiTheme="minorHAnsi" w:hAnsiTheme="minorHAnsi" w:cstheme="minorBidi"/>
        </w:rPr>
        <w:footnoteReference w:id="7"/>
      </w:r>
      <w:r w:rsidRPr="300D7B6E">
        <w:rPr>
          <w:rFonts w:asciiTheme="minorHAnsi" w:hAnsiTheme="minorHAnsi" w:cstheme="minorBidi"/>
        </w:rPr>
        <w:t xml:space="preserve"> </w:t>
      </w:r>
      <w:r w:rsidR="008C493C" w:rsidRPr="300D7B6E">
        <w:rPr>
          <w:rFonts w:asciiTheme="minorHAnsi" w:hAnsiTheme="minorHAnsi" w:cstheme="minorBidi"/>
        </w:rPr>
        <w:t>and</w:t>
      </w:r>
    </w:p>
    <w:p w14:paraId="749F3F00" w14:textId="02901A08" w:rsidR="00945BBE" w:rsidRDefault="3BD276EA" w:rsidP="740B2758">
      <w:pPr>
        <w:pStyle w:val="ListParagraph"/>
        <w:numPr>
          <w:ilvl w:val="0"/>
          <w:numId w:val="1"/>
        </w:numPr>
        <w:spacing w:before="240" w:after="0" w:line="240" w:lineRule="auto"/>
        <w:jc w:val="both"/>
        <w:textAlignment w:val="baseline"/>
        <w:rPr>
          <w:color w:val="000000" w:themeColor="text1"/>
        </w:rPr>
      </w:pPr>
      <w:r w:rsidRPr="300D7B6E">
        <w:rPr>
          <w:rFonts w:asciiTheme="minorHAnsi" w:hAnsiTheme="minorHAnsi" w:cstheme="minorBidi"/>
        </w:rPr>
        <w:t xml:space="preserve">The municipality </w:t>
      </w:r>
      <w:r w:rsidR="006A73C0" w:rsidRPr="300D7B6E">
        <w:rPr>
          <w:rFonts w:asciiTheme="minorHAnsi" w:hAnsiTheme="minorHAnsi" w:cstheme="minorBidi"/>
        </w:rPr>
        <w:t xml:space="preserve">has a distress score of 40 or higher </w:t>
      </w:r>
      <w:r w:rsidRPr="300D7B6E">
        <w:rPr>
          <w:rFonts w:asciiTheme="minorHAnsi" w:hAnsiTheme="minorHAnsi" w:cstheme="minorBidi"/>
        </w:rPr>
        <w:t xml:space="preserve">according to the New Jersey Department of Community Affairs (“DCA”) </w:t>
      </w:r>
      <w:hyperlink r:id="rId12">
        <w:r w:rsidRPr="300D7B6E">
          <w:rPr>
            <w:rStyle w:val="Hyperlink"/>
            <w:rFonts w:asciiTheme="minorHAnsi" w:hAnsiTheme="minorHAnsi" w:cstheme="minorBidi"/>
          </w:rPr>
          <w:t>Municipal Revitalization Index</w:t>
        </w:r>
      </w:hyperlink>
      <w:r w:rsidRPr="300D7B6E">
        <w:rPr>
          <w:rFonts w:asciiTheme="minorHAnsi" w:hAnsiTheme="minorHAnsi" w:cstheme="minorBidi"/>
        </w:rPr>
        <w:t xml:space="preserve"> (</w:t>
      </w:r>
      <w:r w:rsidR="00E34B8E">
        <w:rPr>
          <w:rFonts w:asciiTheme="minorHAnsi" w:hAnsiTheme="minorHAnsi" w:cstheme="minorBidi"/>
        </w:rPr>
        <w:t>“</w:t>
      </w:r>
      <w:r w:rsidRPr="300D7B6E">
        <w:rPr>
          <w:rFonts w:asciiTheme="minorHAnsi" w:hAnsiTheme="minorHAnsi" w:cstheme="minorBidi"/>
        </w:rPr>
        <w:t>MRI</w:t>
      </w:r>
      <w:r w:rsidR="00E34B8E">
        <w:rPr>
          <w:rFonts w:asciiTheme="minorHAnsi" w:hAnsiTheme="minorHAnsi" w:cstheme="minorBidi"/>
        </w:rPr>
        <w:t>”</w:t>
      </w:r>
      <w:r w:rsidRPr="300D7B6E">
        <w:rPr>
          <w:rFonts w:asciiTheme="minorHAnsi" w:hAnsiTheme="minorHAnsi" w:cstheme="minorBidi"/>
        </w:rPr>
        <w:t>).</w:t>
      </w:r>
      <w:r w:rsidR="00BC16A5" w:rsidRPr="300D7B6E">
        <w:rPr>
          <w:rStyle w:val="FootnoteReference"/>
          <w:rFonts w:asciiTheme="minorHAnsi" w:hAnsiTheme="minorHAnsi" w:cstheme="minorBidi"/>
          <w:color w:val="0563C1"/>
          <w:u w:val="single"/>
        </w:rPr>
        <w:t xml:space="preserve"> </w:t>
      </w:r>
      <w:r w:rsidR="00BC16A5" w:rsidRPr="300D7B6E">
        <w:rPr>
          <w:rStyle w:val="FootnoteReference"/>
          <w:rFonts w:asciiTheme="minorHAnsi" w:hAnsiTheme="minorHAnsi" w:cstheme="minorBidi"/>
          <w:color w:val="0563C1"/>
          <w:u w:val="single"/>
        </w:rPr>
        <w:footnoteReference w:id="8"/>
      </w:r>
      <w:r w:rsidRPr="300D7B6E">
        <w:rPr>
          <w:rFonts w:asciiTheme="minorHAnsi" w:hAnsiTheme="minorHAnsi" w:cstheme="minorBidi"/>
        </w:rPr>
        <w:t xml:space="preserve">  </w:t>
      </w:r>
    </w:p>
    <w:p w14:paraId="0A5ECAAC" w14:textId="10A6CB60" w:rsidR="00945BBE" w:rsidRDefault="363443FF" w:rsidP="768D1E4F">
      <w:pPr>
        <w:numPr>
          <w:ilvl w:val="0"/>
          <w:numId w:val="13"/>
        </w:numPr>
        <w:shd w:val="clear" w:color="auto" w:fill="FFFFFF" w:themeFill="background1"/>
        <w:spacing w:before="240" w:after="0" w:line="240" w:lineRule="auto"/>
        <w:jc w:val="both"/>
        <w:textAlignment w:val="baseline"/>
        <w:rPr>
          <w:rStyle w:val="FootnoteReference"/>
          <w:rFonts w:asciiTheme="minorHAnsi" w:eastAsia="Times New Roman" w:hAnsiTheme="minorHAnsi" w:cstheme="minorBidi"/>
          <w:color w:val="292929"/>
        </w:rPr>
      </w:pPr>
      <w:r w:rsidRPr="768D1E4F">
        <w:rPr>
          <w:rFonts w:asciiTheme="minorHAnsi" w:eastAsia="Times New Roman" w:hAnsiTheme="minorHAnsi" w:cstheme="minorBidi"/>
          <w:color w:val="292929"/>
        </w:rPr>
        <w:lastRenderedPageBreak/>
        <w:t xml:space="preserve">In </w:t>
      </w:r>
      <w:r w:rsidR="0C7823B1" w:rsidRPr="768D1E4F">
        <w:rPr>
          <w:rFonts w:asciiTheme="minorHAnsi" w:eastAsia="Times New Roman" w:hAnsiTheme="minorHAnsi" w:cstheme="minorBidi"/>
          <w:color w:val="292929"/>
        </w:rPr>
        <w:t>addition</w:t>
      </w:r>
      <w:r w:rsidRPr="768D1E4F">
        <w:rPr>
          <w:rFonts w:asciiTheme="minorHAnsi" w:eastAsia="Times New Roman" w:hAnsiTheme="minorHAnsi" w:cstheme="minorBidi"/>
          <w:color w:val="292929"/>
        </w:rPr>
        <w:t xml:space="preserve"> to ensuring 40% of funds are awarded to OBMs, a </w:t>
      </w:r>
      <w:r w:rsidR="016E5E92" w:rsidRPr="768D1E4F">
        <w:rPr>
          <w:rFonts w:asciiTheme="minorHAnsi" w:eastAsia="Times New Roman" w:hAnsiTheme="minorHAnsi" w:cstheme="minorBidi"/>
          <w:color w:val="292929"/>
        </w:rPr>
        <w:t>m</w:t>
      </w:r>
      <w:r w:rsidRPr="768D1E4F">
        <w:rPr>
          <w:rFonts w:asciiTheme="minorHAnsi" w:eastAsia="Times New Roman" w:hAnsiTheme="minorHAnsi" w:cstheme="minorBidi"/>
          <w:color w:val="292929"/>
        </w:rPr>
        <w:t xml:space="preserve">unicipality’s </w:t>
      </w:r>
      <w:hyperlink r:id="rId13">
        <w:r w:rsidR="4D86D246" w:rsidRPr="768D1E4F">
          <w:rPr>
            <w:rStyle w:val="Hyperlink"/>
            <w:rFonts w:asciiTheme="minorHAnsi" w:eastAsia="Times New Roman" w:hAnsiTheme="minorHAnsi" w:cstheme="minorBidi"/>
            <w:b/>
            <w:bCs/>
          </w:rPr>
          <w:t>Municipal Revitalization Index (</w:t>
        </w:r>
        <w:r w:rsidR="006319BC" w:rsidRPr="768D1E4F">
          <w:rPr>
            <w:rStyle w:val="Hyperlink"/>
            <w:rFonts w:asciiTheme="minorHAnsi" w:eastAsia="Times New Roman" w:hAnsiTheme="minorHAnsi" w:cstheme="minorBidi"/>
            <w:b/>
            <w:bCs/>
          </w:rPr>
          <w:t>“</w:t>
        </w:r>
        <w:r w:rsidR="4D86D246" w:rsidRPr="768D1E4F">
          <w:rPr>
            <w:rStyle w:val="Hyperlink"/>
            <w:rFonts w:asciiTheme="minorHAnsi" w:eastAsia="Times New Roman" w:hAnsiTheme="minorHAnsi" w:cstheme="minorBidi"/>
            <w:b/>
            <w:bCs/>
          </w:rPr>
          <w:t>MRI</w:t>
        </w:r>
        <w:r w:rsidR="006319BC" w:rsidRPr="768D1E4F">
          <w:rPr>
            <w:rStyle w:val="Hyperlink"/>
            <w:rFonts w:asciiTheme="minorHAnsi" w:eastAsia="Times New Roman" w:hAnsiTheme="minorHAnsi" w:cstheme="minorBidi"/>
            <w:b/>
            <w:bCs/>
          </w:rPr>
          <w:t>”</w:t>
        </w:r>
        <w:r w:rsidR="4D86D246" w:rsidRPr="768D1E4F">
          <w:rPr>
            <w:rStyle w:val="Hyperlink"/>
            <w:rFonts w:asciiTheme="minorHAnsi" w:eastAsia="Times New Roman" w:hAnsiTheme="minorHAnsi" w:cstheme="minorBidi"/>
            <w:b/>
            <w:bCs/>
          </w:rPr>
          <w:t>) score</w:t>
        </w:r>
      </w:hyperlink>
      <w:r w:rsidR="548D5161" w:rsidRPr="768D1E4F">
        <w:rPr>
          <w:rFonts w:asciiTheme="minorHAnsi" w:eastAsia="Times New Roman" w:hAnsiTheme="minorHAnsi" w:cstheme="minorBidi"/>
          <w:color w:val="292929"/>
        </w:rPr>
        <w:t xml:space="preserve"> </w:t>
      </w:r>
      <w:r w:rsidR="3B18FE64" w:rsidRPr="768D1E4F">
        <w:rPr>
          <w:rFonts w:asciiTheme="minorHAnsi" w:eastAsia="Times New Roman" w:hAnsiTheme="minorHAnsi" w:cstheme="minorBidi"/>
          <w:color w:val="292929"/>
        </w:rPr>
        <w:t xml:space="preserve"> </w:t>
      </w:r>
      <w:r w:rsidR="79C892A6" w:rsidRPr="768D1E4F">
        <w:rPr>
          <w:rFonts w:asciiTheme="minorHAnsi" w:eastAsia="Times New Roman" w:hAnsiTheme="minorHAnsi" w:cstheme="minorBidi"/>
          <w:color w:val="292929"/>
        </w:rPr>
        <w:t xml:space="preserve">- </w:t>
      </w:r>
      <w:r w:rsidR="3B18FE64" w:rsidRPr="768D1E4F">
        <w:rPr>
          <w:rFonts w:asciiTheme="minorHAnsi" w:eastAsia="Times New Roman" w:hAnsiTheme="minorHAnsi" w:cstheme="minorBidi"/>
          <w:color w:val="292929"/>
        </w:rPr>
        <w:t xml:space="preserve">which ranks New Jersey’s municipalities according to eight </w:t>
      </w:r>
      <w:r w:rsidR="7E3C9206" w:rsidRPr="768D1E4F">
        <w:rPr>
          <w:rFonts w:asciiTheme="minorHAnsi" w:eastAsia="Times New Roman" w:hAnsiTheme="minorHAnsi" w:cstheme="minorBidi"/>
          <w:color w:val="292929"/>
        </w:rPr>
        <w:t xml:space="preserve">(8) </w:t>
      </w:r>
      <w:r w:rsidR="3B18FE64" w:rsidRPr="768D1E4F">
        <w:rPr>
          <w:rFonts w:asciiTheme="minorHAnsi" w:eastAsia="Times New Roman" w:hAnsiTheme="minorHAnsi" w:cstheme="minorBidi"/>
          <w:color w:val="292929"/>
        </w:rPr>
        <w:t>separate indicators that measure diverse aspects of social, economic, physical, and fiscal conditions in each locality</w:t>
      </w:r>
      <w:r w:rsidR="357ECAF8" w:rsidRPr="768D1E4F">
        <w:rPr>
          <w:rFonts w:asciiTheme="minorHAnsi" w:eastAsia="Times New Roman" w:hAnsiTheme="minorHAnsi" w:cstheme="minorBidi"/>
          <w:color w:val="292929"/>
        </w:rPr>
        <w:t xml:space="preserve"> </w:t>
      </w:r>
      <w:r w:rsidR="373FC44D" w:rsidRPr="768D1E4F">
        <w:rPr>
          <w:rFonts w:asciiTheme="minorHAnsi" w:eastAsia="Times New Roman" w:hAnsiTheme="minorHAnsi" w:cstheme="minorBidi"/>
          <w:color w:val="292929"/>
        </w:rPr>
        <w:t xml:space="preserve">- </w:t>
      </w:r>
      <w:r w:rsidR="52D66CD7" w:rsidRPr="768D1E4F">
        <w:rPr>
          <w:rFonts w:asciiTheme="minorHAnsi" w:eastAsia="Times New Roman" w:hAnsiTheme="minorHAnsi" w:cstheme="minorBidi"/>
          <w:color w:val="292929"/>
        </w:rPr>
        <w:t xml:space="preserve">will be </w:t>
      </w:r>
      <w:r w:rsidR="05A40958" w:rsidRPr="768D1E4F">
        <w:rPr>
          <w:rFonts w:asciiTheme="minorHAnsi" w:eastAsia="Times New Roman" w:hAnsiTheme="minorHAnsi" w:cstheme="minorBidi"/>
          <w:color w:val="292929"/>
        </w:rPr>
        <w:t>a factor in project selection</w:t>
      </w:r>
      <w:r w:rsidR="52D66CD7" w:rsidRPr="768D1E4F">
        <w:rPr>
          <w:rFonts w:asciiTheme="minorHAnsi" w:eastAsia="Times New Roman" w:hAnsiTheme="minorHAnsi" w:cstheme="minorBidi"/>
          <w:color w:val="292929"/>
        </w:rPr>
        <w:t xml:space="preserve">. </w:t>
      </w:r>
      <w:r w:rsidR="357ECAF8" w:rsidRPr="768D1E4F">
        <w:rPr>
          <w:rFonts w:asciiTheme="minorHAnsi" w:eastAsia="Times New Roman" w:hAnsiTheme="minorHAnsi" w:cstheme="minorBidi"/>
          <w:color w:val="292929"/>
        </w:rPr>
        <w:t xml:space="preserve">Points </w:t>
      </w:r>
      <w:r w:rsidR="5B06C781" w:rsidRPr="768D1E4F">
        <w:rPr>
          <w:rFonts w:asciiTheme="minorHAnsi" w:eastAsia="Times New Roman" w:hAnsiTheme="minorHAnsi" w:cstheme="minorBidi"/>
          <w:color w:val="292929"/>
        </w:rPr>
        <w:t xml:space="preserve">based on MRI score </w:t>
      </w:r>
      <w:r w:rsidR="357ECAF8" w:rsidRPr="768D1E4F">
        <w:rPr>
          <w:rFonts w:asciiTheme="minorHAnsi" w:eastAsia="Times New Roman" w:hAnsiTheme="minorHAnsi" w:cstheme="minorBidi"/>
          <w:color w:val="292929"/>
        </w:rPr>
        <w:t xml:space="preserve">will be </w:t>
      </w:r>
      <w:r w:rsidR="63BDCABA" w:rsidRPr="768D1E4F">
        <w:rPr>
          <w:rFonts w:asciiTheme="minorHAnsi" w:eastAsia="Times New Roman" w:hAnsiTheme="minorHAnsi" w:cstheme="minorBidi"/>
          <w:color w:val="292929"/>
        </w:rPr>
        <w:t xml:space="preserve">awarded </w:t>
      </w:r>
      <w:r w:rsidR="357ECAF8" w:rsidRPr="768D1E4F">
        <w:rPr>
          <w:rFonts w:asciiTheme="minorHAnsi" w:eastAsia="Times New Roman" w:hAnsiTheme="minorHAnsi" w:cstheme="minorBidi"/>
          <w:color w:val="292929"/>
        </w:rPr>
        <w:t xml:space="preserve">on a sliding scale, </w:t>
      </w:r>
      <w:r w:rsidR="302B5B6B" w:rsidRPr="768D1E4F">
        <w:rPr>
          <w:rFonts w:asciiTheme="minorHAnsi" w:eastAsia="Times New Roman" w:hAnsiTheme="minorHAnsi" w:cstheme="minorBidi"/>
          <w:color w:val="292929"/>
        </w:rPr>
        <w:t xml:space="preserve">up to a maximum of 10 points </w:t>
      </w:r>
      <w:r w:rsidR="72D674B7" w:rsidRPr="768D1E4F">
        <w:rPr>
          <w:rFonts w:asciiTheme="minorHAnsi" w:eastAsia="Times New Roman" w:hAnsiTheme="minorHAnsi" w:cstheme="minorBidi"/>
          <w:color w:val="292929"/>
        </w:rPr>
        <w:t>(</w:t>
      </w:r>
      <w:r w:rsidR="1F4F3732" w:rsidRPr="768D1E4F">
        <w:rPr>
          <w:rFonts w:asciiTheme="minorHAnsi" w:eastAsia="Times New Roman" w:hAnsiTheme="minorHAnsi" w:cstheme="minorBidi"/>
          <w:color w:val="292929"/>
        </w:rPr>
        <w:t>see</w:t>
      </w:r>
      <w:r w:rsidR="577A8E3A" w:rsidRPr="768D1E4F">
        <w:rPr>
          <w:rFonts w:asciiTheme="minorHAnsi" w:eastAsia="Times New Roman" w:hAnsiTheme="minorHAnsi" w:cstheme="minorBidi"/>
          <w:color w:val="292929"/>
        </w:rPr>
        <w:t xml:space="preserve"> Section VIII</w:t>
      </w:r>
      <w:r w:rsidR="003A2D11" w:rsidRPr="768D1E4F">
        <w:rPr>
          <w:rFonts w:asciiTheme="minorHAnsi" w:eastAsia="Times New Roman" w:hAnsiTheme="minorHAnsi" w:cstheme="minorBidi"/>
          <w:color w:val="292929"/>
        </w:rPr>
        <w:t>, “</w:t>
      </w:r>
      <w:r w:rsidR="5173FB30" w:rsidRPr="768D1E4F">
        <w:rPr>
          <w:rFonts w:asciiTheme="minorHAnsi" w:eastAsia="Times New Roman" w:hAnsiTheme="minorHAnsi" w:cstheme="minorBidi"/>
          <w:color w:val="292929"/>
        </w:rPr>
        <w:t>Project Evaluation Criteria</w:t>
      </w:r>
      <w:r w:rsidR="003A2D11" w:rsidRPr="768D1E4F">
        <w:rPr>
          <w:rFonts w:asciiTheme="minorHAnsi" w:eastAsia="Times New Roman" w:hAnsiTheme="minorHAnsi" w:cstheme="minorBidi"/>
          <w:color w:val="292929"/>
        </w:rPr>
        <w:t>”</w:t>
      </w:r>
      <w:r w:rsidR="577A8E3A" w:rsidRPr="768D1E4F">
        <w:rPr>
          <w:rFonts w:asciiTheme="minorHAnsi" w:eastAsia="Times New Roman" w:hAnsiTheme="minorHAnsi" w:cstheme="minorBidi"/>
          <w:color w:val="292929"/>
        </w:rPr>
        <w:t xml:space="preserve"> for details</w:t>
      </w:r>
      <w:r w:rsidR="3B18FE64" w:rsidRPr="768D1E4F">
        <w:rPr>
          <w:rFonts w:asciiTheme="minorHAnsi" w:eastAsia="Times New Roman" w:hAnsiTheme="minorHAnsi" w:cstheme="minorBidi"/>
          <w:color w:val="292929"/>
        </w:rPr>
        <w:t>)</w:t>
      </w:r>
      <w:r w:rsidR="265196BF" w:rsidRPr="768D1E4F">
        <w:rPr>
          <w:rFonts w:asciiTheme="minorHAnsi" w:eastAsia="Times New Roman" w:hAnsiTheme="minorHAnsi" w:cstheme="minorBidi"/>
          <w:color w:val="292929"/>
        </w:rPr>
        <w:t>.</w:t>
      </w:r>
    </w:p>
    <w:p w14:paraId="4CAB62AF" w14:textId="2382C0F5" w:rsidR="003B0C76" w:rsidRDefault="003B0C76" w:rsidP="740B2758">
      <w:pPr>
        <w:numPr>
          <w:ilvl w:val="0"/>
          <w:numId w:val="13"/>
        </w:numPr>
        <w:shd w:val="clear" w:color="auto" w:fill="FFFFFF" w:themeFill="background1"/>
        <w:spacing w:before="240" w:after="0" w:line="240" w:lineRule="auto"/>
        <w:jc w:val="both"/>
        <w:textAlignment w:val="baseline"/>
        <w:rPr>
          <w:rFonts w:asciiTheme="minorHAnsi" w:eastAsia="Times New Roman" w:hAnsiTheme="minorHAnsi" w:cstheme="minorBidi"/>
          <w:color w:val="292929"/>
        </w:rPr>
      </w:pPr>
      <w:r>
        <w:rPr>
          <w:rFonts w:asciiTheme="minorHAnsi" w:eastAsia="Times New Roman" w:hAnsiTheme="minorHAnsi" w:cstheme="minorBidi"/>
          <w:color w:val="292929"/>
        </w:rPr>
        <w:t>Each p</w:t>
      </w:r>
      <w:r w:rsidR="3B18FE64" w:rsidRPr="740B2758">
        <w:rPr>
          <w:rFonts w:asciiTheme="minorHAnsi" w:eastAsia="Times New Roman" w:hAnsiTheme="minorHAnsi" w:cstheme="minorBidi"/>
          <w:color w:val="292929"/>
        </w:rPr>
        <w:t>roject proposal</w:t>
      </w:r>
      <w:r w:rsidR="6BEB25F5" w:rsidRPr="740B2758">
        <w:rPr>
          <w:rFonts w:asciiTheme="minorHAnsi" w:eastAsia="Times New Roman" w:hAnsiTheme="minorHAnsi" w:cstheme="minorBidi"/>
          <w:color w:val="292929"/>
        </w:rPr>
        <w:t xml:space="preserve"> will be evaluated based on</w:t>
      </w:r>
      <w:r w:rsidR="3B18FE64" w:rsidRPr="740B2758">
        <w:rPr>
          <w:rFonts w:asciiTheme="minorHAnsi" w:eastAsia="Times New Roman" w:hAnsiTheme="minorHAnsi" w:cstheme="minorBidi"/>
          <w:color w:val="292929"/>
        </w:rPr>
        <w:t xml:space="preserve"> review of</w:t>
      </w:r>
      <w:r w:rsidR="00A7A4AA" w:rsidRPr="740B2758">
        <w:rPr>
          <w:rFonts w:asciiTheme="minorHAnsi" w:eastAsia="Times New Roman" w:hAnsiTheme="minorHAnsi" w:cstheme="minorBidi"/>
          <w:color w:val="292929"/>
        </w:rPr>
        <w:t xml:space="preserve"> </w:t>
      </w:r>
      <w:r>
        <w:rPr>
          <w:rFonts w:asciiTheme="minorHAnsi" w:eastAsia="Times New Roman" w:hAnsiTheme="minorHAnsi" w:cstheme="minorBidi"/>
          <w:color w:val="292929"/>
        </w:rPr>
        <w:t>the following:</w:t>
      </w:r>
    </w:p>
    <w:p w14:paraId="5BEB98F7" w14:textId="7EA71AC7" w:rsidR="00C47D3E" w:rsidRPr="00FF0EBB" w:rsidRDefault="280508EB" w:rsidP="300D7B6E">
      <w:pPr>
        <w:pStyle w:val="NoSpacing"/>
        <w:ind w:left="1440"/>
        <w:rPr>
          <w:rFonts w:asciiTheme="minorHAnsi" w:eastAsia="Times New Roman" w:hAnsiTheme="minorHAnsi" w:cstheme="minorBidi"/>
          <w:color w:val="292929"/>
        </w:rPr>
      </w:pPr>
      <w:r>
        <w:t xml:space="preserve">(i) </w:t>
      </w:r>
      <w:r w:rsidR="3B18FE64">
        <w:t xml:space="preserve">the merits of the </w:t>
      </w:r>
      <w:r w:rsidR="56042F5E">
        <w:t>submitted</w:t>
      </w:r>
      <w:r w:rsidR="003B0C76">
        <w:t xml:space="preserve"> project; </w:t>
      </w:r>
    </w:p>
    <w:p w14:paraId="459FF887" w14:textId="5B31E002" w:rsidR="003B0C76" w:rsidRDefault="280508EB" w:rsidP="300D7B6E">
      <w:pPr>
        <w:pStyle w:val="NoSpacing"/>
        <w:ind w:left="1440"/>
      </w:pPr>
      <w:r>
        <w:t>(ii)</w:t>
      </w:r>
      <w:r w:rsidR="3B18FE64">
        <w:t xml:space="preserve"> </w:t>
      </w:r>
      <w:r w:rsidR="56042F5E">
        <w:t xml:space="preserve">the </w:t>
      </w:r>
      <w:r w:rsidR="3B18FE64">
        <w:t xml:space="preserve">quality of </w:t>
      </w:r>
      <w:r w:rsidR="56042F5E">
        <w:t xml:space="preserve">the municipality’s </w:t>
      </w:r>
      <w:r w:rsidR="3B18FE64">
        <w:t xml:space="preserve">proposal </w:t>
      </w:r>
      <w:r w:rsidR="003B0C76">
        <w:t xml:space="preserve">relative </w:t>
      </w:r>
      <w:r w:rsidR="0D98206A">
        <w:t xml:space="preserve">to </w:t>
      </w:r>
      <w:r w:rsidR="7E3C9206">
        <w:t xml:space="preserve">the </w:t>
      </w:r>
      <w:r w:rsidR="281222CD">
        <w:t>project</w:t>
      </w:r>
      <w:r w:rsidR="56042F5E">
        <w:t xml:space="preserve"> </w:t>
      </w:r>
      <w:r w:rsidR="7E3C9206">
        <w:t>submitted</w:t>
      </w:r>
      <w:r w:rsidR="003B0C76">
        <w:t>;</w:t>
      </w:r>
      <w:r w:rsidR="7E3C9206">
        <w:t xml:space="preserve"> </w:t>
      </w:r>
    </w:p>
    <w:p w14:paraId="75752D73" w14:textId="27DD1311" w:rsidR="003B0C76" w:rsidRDefault="6899E17F" w:rsidP="300D7B6E">
      <w:pPr>
        <w:pStyle w:val="NoSpacing"/>
        <w:ind w:left="1440"/>
      </w:pPr>
      <w:r>
        <w:t xml:space="preserve">(iii) </w:t>
      </w:r>
      <w:r w:rsidR="7E3C9206">
        <w:t xml:space="preserve">whether </w:t>
      </w:r>
      <w:r w:rsidR="003B0C76">
        <w:t xml:space="preserve">the </w:t>
      </w:r>
      <w:r w:rsidR="7E3C9206">
        <w:t xml:space="preserve">project was listed </w:t>
      </w:r>
      <w:r w:rsidR="023468BB">
        <w:t>in the municipality’s</w:t>
      </w:r>
      <w:r w:rsidR="63BDCABA">
        <w:t xml:space="preserve"> </w:t>
      </w:r>
      <w:r w:rsidR="7E3C9206">
        <w:t>CEP or Equivalent Plan</w:t>
      </w:r>
      <w:r w:rsidR="4FD9166A">
        <w:t>;</w:t>
      </w:r>
      <w:r w:rsidR="7483600E">
        <w:t xml:space="preserve"> and</w:t>
      </w:r>
      <w:r w:rsidR="238E65EA">
        <w:t xml:space="preserve"> </w:t>
      </w:r>
    </w:p>
    <w:p w14:paraId="04097F32" w14:textId="540C430D" w:rsidR="00C47D3E" w:rsidRPr="003B0C76" w:rsidRDefault="7483600E" w:rsidP="300D7B6E">
      <w:pPr>
        <w:pStyle w:val="NoSpacing"/>
        <w:ind w:left="1440"/>
      </w:pPr>
      <w:r>
        <w:t>(iv)</w:t>
      </w:r>
      <w:r w:rsidR="7E3C9206">
        <w:t xml:space="preserve"> whether the project is an Additional Project</w:t>
      </w:r>
      <w:r w:rsidR="1DDAFD19">
        <w:t xml:space="preserve">. </w:t>
      </w:r>
    </w:p>
    <w:p w14:paraId="29B43639" w14:textId="5DBEBB23" w:rsidR="00C47D3E" w:rsidRPr="00FF0EBB" w:rsidRDefault="00C47D3E" w:rsidP="740B2758">
      <w:pPr>
        <w:pStyle w:val="NoSpacing"/>
        <w:ind w:left="720"/>
        <w:rPr>
          <w:rFonts w:asciiTheme="minorHAnsi" w:eastAsia="Times New Roman" w:hAnsiTheme="minorHAnsi" w:cstheme="minorBidi"/>
          <w:color w:val="292929"/>
        </w:rPr>
      </w:pPr>
    </w:p>
    <w:p w14:paraId="6F719325" w14:textId="033F4F68" w:rsidR="00C47D3E" w:rsidRPr="00FF0EBB" w:rsidRDefault="00AD4068" w:rsidP="740B2758">
      <w:pPr>
        <w:pStyle w:val="NoSpacing"/>
        <w:ind w:left="720"/>
        <w:rPr>
          <w:rFonts w:asciiTheme="minorHAnsi" w:eastAsia="Times New Roman" w:hAnsiTheme="minorHAnsi" w:cstheme="minorBidi"/>
          <w:color w:val="292929"/>
        </w:rPr>
      </w:pPr>
      <w:r w:rsidRPr="740B2758">
        <w:rPr>
          <w:rFonts w:asciiTheme="minorHAnsi" w:eastAsia="Times New Roman" w:hAnsiTheme="minorHAnsi" w:cstheme="minorBidi"/>
          <w:color w:val="292929"/>
        </w:rPr>
        <w:t xml:space="preserve">Points </w:t>
      </w:r>
      <w:r w:rsidR="0028099B" w:rsidRPr="740B2758">
        <w:rPr>
          <w:rFonts w:asciiTheme="minorHAnsi" w:eastAsia="Times New Roman" w:hAnsiTheme="minorHAnsi" w:cstheme="minorBidi"/>
          <w:color w:val="292929"/>
        </w:rPr>
        <w:t xml:space="preserve">based on a project proposal </w:t>
      </w:r>
      <w:r w:rsidR="0544A59A" w:rsidRPr="740B2758">
        <w:rPr>
          <w:rFonts w:asciiTheme="minorHAnsi" w:eastAsia="Times New Roman" w:hAnsiTheme="minorHAnsi" w:cstheme="minorBidi"/>
          <w:color w:val="292929"/>
        </w:rPr>
        <w:t xml:space="preserve">will </w:t>
      </w:r>
      <w:r w:rsidR="35C02988" w:rsidRPr="740B2758">
        <w:rPr>
          <w:rFonts w:asciiTheme="minorHAnsi" w:eastAsia="Times New Roman" w:hAnsiTheme="minorHAnsi" w:cstheme="minorBidi"/>
          <w:color w:val="292929"/>
        </w:rPr>
        <w:t>be awarded</w:t>
      </w:r>
      <w:r w:rsidR="0544A59A" w:rsidRPr="740B2758">
        <w:rPr>
          <w:rFonts w:asciiTheme="minorHAnsi" w:eastAsia="Times New Roman" w:hAnsiTheme="minorHAnsi" w:cstheme="minorBidi"/>
          <w:color w:val="292929"/>
        </w:rPr>
        <w:t xml:space="preserve"> </w:t>
      </w:r>
      <w:r w:rsidR="00945BBE" w:rsidRPr="740B2758">
        <w:rPr>
          <w:rFonts w:asciiTheme="minorHAnsi" w:eastAsia="Times New Roman" w:hAnsiTheme="minorHAnsi" w:cstheme="minorBidi"/>
          <w:color w:val="292929"/>
        </w:rPr>
        <w:t xml:space="preserve">up to </w:t>
      </w:r>
      <w:r w:rsidR="0544A59A" w:rsidRPr="740B2758">
        <w:rPr>
          <w:rFonts w:asciiTheme="minorHAnsi" w:eastAsia="Times New Roman" w:hAnsiTheme="minorHAnsi" w:cstheme="minorBidi"/>
          <w:color w:val="292929"/>
        </w:rPr>
        <w:t>a maximum of</w:t>
      </w:r>
      <w:r w:rsidR="05E3623D" w:rsidRPr="740B2758">
        <w:rPr>
          <w:rFonts w:asciiTheme="minorHAnsi" w:eastAsia="Times New Roman" w:hAnsiTheme="minorHAnsi" w:cstheme="minorBidi"/>
          <w:color w:val="292929"/>
        </w:rPr>
        <w:t xml:space="preserve"> </w:t>
      </w:r>
      <w:r w:rsidR="01EEE088" w:rsidRPr="740B2758">
        <w:rPr>
          <w:rFonts w:asciiTheme="minorHAnsi" w:eastAsia="Times New Roman" w:hAnsiTheme="minorHAnsi" w:cstheme="minorBidi"/>
          <w:color w:val="292929"/>
        </w:rPr>
        <w:t>90</w:t>
      </w:r>
      <w:r w:rsidR="69F7DA24" w:rsidRPr="740B2758">
        <w:rPr>
          <w:rFonts w:asciiTheme="minorHAnsi" w:eastAsia="Times New Roman" w:hAnsiTheme="minorHAnsi" w:cstheme="minorBidi"/>
          <w:color w:val="292929"/>
        </w:rPr>
        <w:t xml:space="preserve"> </w:t>
      </w:r>
      <w:r w:rsidR="1CE83F25" w:rsidRPr="740B2758">
        <w:rPr>
          <w:rFonts w:asciiTheme="minorHAnsi" w:eastAsia="Times New Roman" w:hAnsiTheme="minorHAnsi" w:cstheme="minorBidi"/>
          <w:color w:val="292929"/>
        </w:rPr>
        <w:t>points. Criteria regarding the merits of the project and proposal quality will include:</w:t>
      </w:r>
    </w:p>
    <w:p w14:paraId="7326DA24" w14:textId="612B8FED" w:rsidR="00C47D3E" w:rsidRPr="00FF0EBB" w:rsidRDefault="1CE83F25" w:rsidP="00B67B27">
      <w:pPr>
        <w:numPr>
          <w:ilvl w:val="1"/>
          <w:numId w:val="14"/>
        </w:numPr>
        <w:shd w:val="clear" w:color="auto" w:fill="FFFFFF" w:themeFill="background1"/>
        <w:spacing w:after="0" w:line="240" w:lineRule="auto"/>
        <w:ind w:left="1440"/>
        <w:jc w:val="both"/>
        <w:textAlignment w:val="baseline"/>
        <w:rPr>
          <w:rFonts w:asciiTheme="minorHAnsi" w:eastAsia="Times New Roman" w:hAnsiTheme="minorHAnsi" w:cstheme="minorBidi"/>
          <w:color w:val="292929"/>
        </w:rPr>
      </w:pPr>
      <w:r w:rsidRPr="23F33E3E">
        <w:rPr>
          <w:rFonts w:asciiTheme="minorHAnsi" w:eastAsia="Times New Roman" w:hAnsiTheme="minorHAnsi" w:cstheme="minorBidi"/>
          <w:color w:val="292929"/>
        </w:rPr>
        <w:t xml:space="preserve">impact of the project in lowering energy consumption and </w:t>
      </w:r>
      <w:r w:rsidR="3840D42A" w:rsidRPr="23F33E3E">
        <w:rPr>
          <w:rFonts w:asciiTheme="minorHAnsi" w:eastAsia="Times New Roman" w:hAnsiTheme="minorHAnsi" w:cstheme="minorBidi"/>
          <w:color w:val="292929"/>
        </w:rPr>
        <w:t>greenhouse gas (“</w:t>
      </w:r>
      <w:r w:rsidRPr="23F33E3E">
        <w:rPr>
          <w:rFonts w:asciiTheme="minorHAnsi" w:eastAsia="Times New Roman" w:hAnsiTheme="minorHAnsi" w:cstheme="minorBidi"/>
          <w:color w:val="292929"/>
        </w:rPr>
        <w:t>GHG</w:t>
      </w:r>
      <w:r w:rsidR="3840D42A" w:rsidRPr="23F33E3E">
        <w:rPr>
          <w:rFonts w:asciiTheme="minorHAnsi" w:eastAsia="Times New Roman" w:hAnsiTheme="minorHAnsi" w:cstheme="minorBidi"/>
          <w:color w:val="292929"/>
        </w:rPr>
        <w:t>”)</w:t>
      </w:r>
      <w:r w:rsidRPr="23F33E3E">
        <w:rPr>
          <w:rFonts w:asciiTheme="minorHAnsi" w:eastAsia="Times New Roman" w:hAnsiTheme="minorHAnsi" w:cstheme="minorBidi"/>
          <w:color w:val="292929"/>
        </w:rPr>
        <w:t xml:space="preserve"> emissions;</w:t>
      </w:r>
    </w:p>
    <w:p w14:paraId="348B7FE7" w14:textId="77777777" w:rsidR="00C47D3E" w:rsidRPr="00FF0EBB" w:rsidRDefault="5A401EFF" w:rsidP="00B67B27">
      <w:pPr>
        <w:numPr>
          <w:ilvl w:val="1"/>
          <w:numId w:val="14"/>
        </w:numPr>
        <w:shd w:val="clear" w:color="auto" w:fill="FFFFFF" w:themeFill="background1"/>
        <w:spacing w:after="0" w:line="240" w:lineRule="auto"/>
        <w:ind w:left="1440"/>
        <w:jc w:val="both"/>
        <w:textAlignment w:val="baseline"/>
        <w:rPr>
          <w:rFonts w:asciiTheme="minorHAnsi" w:eastAsia="Times New Roman" w:hAnsiTheme="minorHAnsi" w:cstheme="minorBidi"/>
          <w:color w:val="292929"/>
        </w:rPr>
      </w:pPr>
      <w:r w:rsidRPr="3A0D15FB">
        <w:rPr>
          <w:rFonts w:asciiTheme="minorHAnsi" w:eastAsia="Times New Roman" w:hAnsiTheme="minorHAnsi" w:cstheme="minorBidi"/>
          <w:color w:val="292929"/>
        </w:rPr>
        <w:t>number of people impacted;</w:t>
      </w:r>
    </w:p>
    <w:p w14:paraId="66B69F40" w14:textId="77777777" w:rsidR="00C47D3E" w:rsidRPr="00FF0EBB" w:rsidRDefault="5A401EFF" w:rsidP="00B67B27">
      <w:pPr>
        <w:numPr>
          <w:ilvl w:val="1"/>
          <w:numId w:val="14"/>
        </w:numPr>
        <w:shd w:val="clear" w:color="auto" w:fill="FFFFFF" w:themeFill="background1"/>
        <w:spacing w:after="0" w:line="240" w:lineRule="auto"/>
        <w:ind w:left="1440"/>
        <w:jc w:val="both"/>
        <w:textAlignment w:val="baseline"/>
        <w:rPr>
          <w:rFonts w:asciiTheme="minorHAnsi" w:eastAsia="Times New Roman" w:hAnsiTheme="minorHAnsi" w:cstheme="minorBidi"/>
          <w:color w:val="292929"/>
        </w:rPr>
      </w:pPr>
      <w:r w:rsidRPr="3A0D15FB">
        <w:rPr>
          <w:rFonts w:asciiTheme="minorHAnsi" w:eastAsia="Times New Roman" w:hAnsiTheme="minorHAnsi" w:cstheme="minorBidi"/>
          <w:color w:val="292929"/>
        </w:rPr>
        <w:t>project maturity, i.e. likelihood of the project’s successful implementation;</w:t>
      </w:r>
    </w:p>
    <w:p w14:paraId="07084E65" w14:textId="77777777" w:rsidR="00C47D3E" w:rsidRPr="00FF0EBB" w:rsidRDefault="5A401EFF" w:rsidP="00B67B27">
      <w:pPr>
        <w:numPr>
          <w:ilvl w:val="1"/>
          <w:numId w:val="14"/>
        </w:numPr>
        <w:shd w:val="clear" w:color="auto" w:fill="FFFFFF" w:themeFill="background1"/>
        <w:spacing w:after="0" w:line="240" w:lineRule="auto"/>
        <w:ind w:left="1440"/>
        <w:jc w:val="both"/>
        <w:textAlignment w:val="baseline"/>
        <w:rPr>
          <w:rFonts w:asciiTheme="minorHAnsi" w:eastAsia="Times New Roman" w:hAnsiTheme="minorHAnsi" w:cstheme="minorBidi"/>
          <w:color w:val="292929"/>
        </w:rPr>
      </w:pPr>
      <w:r w:rsidRPr="3A0D15FB">
        <w:rPr>
          <w:rFonts w:asciiTheme="minorHAnsi" w:eastAsia="Times New Roman" w:hAnsiTheme="minorHAnsi" w:cstheme="minorBidi"/>
          <w:color w:val="292929"/>
        </w:rPr>
        <w:t>innovation, i.e. potential for the project to demonstrate new policies, technologies, and programs; and</w:t>
      </w:r>
    </w:p>
    <w:p w14:paraId="64B41AA2" w14:textId="32E9DF2E" w:rsidR="00C47D3E" w:rsidRPr="00FF0EBB" w:rsidRDefault="6C203A35" w:rsidP="00B67B27">
      <w:pPr>
        <w:numPr>
          <w:ilvl w:val="1"/>
          <w:numId w:val="14"/>
        </w:numPr>
        <w:shd w:val="clear" w:color="auto" w:fill="FFFFFF" w:themeFill="background1"/>
        <w:spacing w:after="0" w:line="240" w:lineRule="auto"/>
        <w:ind w:left="1440"/>
        <w:jc w:val="both"/>
        <w:textAlignment w:val="baseline"/>
        <w:rPr>
          <w:rFonts w:asciiTheme="minorHAnsi" w:eastAsia="Times New Roman" w:hAnsiTheme="minorHAnsi" w:cstheme="minorBidi"/>
          <w:color w:val="292929"/>
        </w:rPr>
      </w:pPr>
      <w:r w:rsidRPr="3A0D15FB">
        <w:rPr>
          <w:rFonts w:asciiTheme="minorHAnsi" w:eastAsia="Times New Roman" w:hAnsiTheme="minorHAnsi" w:cstheme="minorBidi"/>
          <w:color w:val="292929"/>
        </w:rPr>
        <w:t>local prioritization</w:t>
      </w:r>
      <w:r w:rsidR="5A401EFF" w:rsidRPr="3A0D15FB">
        <w:rPr>
          <w:rFonts w:asciiTheme="minorHAnsi" w:eastAsia="Times New Roman" w:hAnsiTheme="minorHAnsi" w:cstheme="minorBidi"/>
          <w:color w:val="292929"/>
        </w:rPr>
        <w:t xml:space="preserve"> of strategies </w:t>
      </w:r>
      <w:r w:rsidRPr="3A0D15FB">
        <w:rPr>
          <w:rFonts w:asciiTheme="minorHAnsi" w:eastAsia="Times New Roman" w:hAnsiTheme="minorHAnsi" w:cstheme="minorBidi"/>
          <w:color w:val="292929"/>
        </w:rPr>
        <w:t xml:space="preserve">through </w:t>
      </w:r>
      <w:r w:rsidR="5A401EFF" w:rsidRPr="3A0D15FB">
        <w:rPr>
          <w:rFonts w:asciiTheme="minorHAnsi" w:eastAsia="Times New Roman" w:hAnsiTheme="minorHAnsi" w:cstheme="minorBidi"/>
          <w:color w:val="292929"/>
        </w:rPr>
        <w:t>the municipality’s</w:t>
      </w:r>
      <w:r w:rsidR="5A401EFF" w:rsidRPr="3A0D15FB" w:rsidDel="00AD4068">
        <w:rPr>
          <w:rFonts w:asciiTheme="minorHAnsi" w:eastAsia="Times New Roman" w:hAnsiTheme="minorHAnsi" w:cstheme="minorBidi"/>
          <w:color w:val="292929"/>
        </w:rPr>
        <w:t xml:space="preserve"> </w:t>
      </w:r>
      <w:r w:rsidR="00AD4068">
        <w:rPr>
          <w:rFonts w:asciiTheme="minorHAnsi" w:eastAsia="Times New Roman" w:hAnsiTheme="minorHAnsi" w:cstheme="minorBidi"/>
          <w:color w:val="292929"/>
        </w:rPr>
        <w:t>CEP or Equivalent Plan</w:t>
      </w:r>
      <w:r w:rsidR="5A401EFF" w:rsidRPr="3A0D15FB">
        <w:rPr>
          <w:rFonts w:asciiTheme="minorHAnsi" w:eastAsia="Times New Roman" w:hAnsiTheme="minorHAnsi" w:cstheme="minorBidi"/>
          <w:color w:val="292929"/>
        </w:rPr>
        <w:t>.</w:t>
      </w:r>
    </w:p>
    <w:p w14:paraId="73F1B0B6" w14:textId="77777777" w:rsidR="00072D29" w:rsidRPr="00FF0EBB" w:rsidRDefault="00072D29" w:rsidP="00072D29">
      <w:pPr>
        <w:spacing w:after="0" w:line="240" w:lineRule="auto"/>
        <w:jc w:val="both"/>
        <w:rPr>
          <w:rFonts w:asciiTheme="minorHAnsi" w:hAnsiTheme="minorHAnsi" w:cstheme="minorHAnsi"/>
        </w:rPr>
      </w:pPr>
    </w:p>
    <w:p w14:paraId="6F06EA38" w14:textId="77777777" w:rsidR="00815644" w:rsidRPr="00FF0EBB" w:rsidRDefault="00815644" w:rsidP="00815644">
      <w:pPr>
        <w:spacing w:after="0" w:line="240" w:lineRule="auto"/>
        <w:ind w:right="40"/>
        <w:jc w:val="both"/>
        <w:rPr>
          <w:rFonts w:asciiTheme="minorHAnsi" w:hAnsiTheme="minorHAnsi" w:cstheme="minorHAnsi"/>
        </w:rPr>
      </w:pPr>
    </w:p>
    <w:p w14:paraId="775465DE" w14:textId="257EC20D" w:rsidR="00815644" w:rsidRPr="00FF0EBB" w:rsidRDefault="37212066" w:rsidP="6407DBD9">
      <w:pPr>
        <w:pStyle w:val="Heading1"/>
        <w:shd w:val="clear" w:color="auto" w:fill="F7CAAC" w:themeFill="accent2" w:themeFillTint="66"/>
        <w:spacing w:after="0" w:line="360" w:lineRule="auto"/>
        <w:ind w:left="0" w:hanging="14"/>
        <w:rPr>
          <w:rFonts w:asciiTheme="minorHAnsi" w:hAnsiTheme="minorHAnsi" w:cstheme="minorBidi"/>
        </w:rPr>
      </w:pPr>
      <w:r w:rsidRPr="6407DBD9">
        <w:rPr>
          <w:rFonts w:asciiTheme="minorHAnsi" w:hAnsiTheme="minorHAnsi" w:cstheme="minorBidi"/>
        </w:rPr>
        <w:t xml:space="preserve">III. </w:t>
      </w:r>
      <w:r w:rsidR="37E3FAF3" w:rsidRPr="6407DBD9">
        <w:rPr>
          <w:rFonts w:asciiTheme="minorHAnsi" w:hAnsiTheme="minorHAnsi" w:cstheme="minorBidi"/>
        </w:rPr>
        <w:t>Eligibility</w:t>
      </w:r>
      <w:r w:rsidR="05567249" w:rsidRPr="6407DBD9">
        <w:rPr>
          <w:rFonts w:asciiTheme="minorHAnsi" w:hAnsiTheme="minorHAnsi" w:cstheme="minorBidi"/>
        </w:rPr>
        <w:t xml:space="preserve"> Criteria</w:t>
      </w:r>
    </w:p>
    <w:p w14:paraId="7BD4FBD7" w14:textId="77777777" w:rsidR="00815644" w:rsidRPr="00FF0EBB" w:rsidRDefault="00815644" w:rsidP="00815644">
      <w:pPr>
        <w:spacing w:after="0" w:line="240" w:lineRule="auto"/>
        <w:ind w:left="1"/>
        <w:rPr>
          <w:rFonts w:asciiTheme="minorHAnsi" w:hAnsiTheme="minorHAnsi" w:cstheme="minorHAnsi"/>
        </w:rPr>
      </w:pPr>
      <w:r w:rsidRPr="019A7E67">
        <w:rPr>
          <w:rFonts w:asciiTheme="minorHAnsi" w:hAnsiTheme="minorHAnsi" w:cstheme="minorBidi"/>
        </w:rPr>
        <w:t xml:space="preserve"> </w:t>
      </w:r>
    </w:p>
    <w:p w14:paraId="749D2AD8" w14:textId="083C2DFF" w:rsidR="4F90E7E9" w:rsidRPr="00891230" w:rsidRDefault="146CE10B" w:rsidP="768D1E4F">
      <w:pPr>
        <w:spacing w:line="240" w:lineRule="auto"/>
        <w:jc w:val="both"/>
        <w:rPr>
          <w:rFonts w:asciiTheme="minorHAnsi" w:hAnsiTheme="minorHAnsi" w:cstheme="minorBidi"/>
        </w:rPr>
      </w:pPr>
      <w:r w:rsidRPr="768D1E4F">
        <w:rPr>
          <w:rFonts w:asciiTheme="minorHAnsi" w:hAnsiTheme="minorHAnsi" w:cstheme="minorBidi"/>
        </w:rPr>
        <w:t xml:space="preserve">Applicants must be an </w:t>
      </w:r>
      <w:r w:rsidR="000C0B79" w:rsidRPr="768D1E4F">
        <w:rPr>
          <w:rFonts w:asciiTheme="minorHAnsi" w:hAnsiTheme="minorHAnsi" w:cstheme="minorBidi"/>
        </w:rPr>
        <w:t>E</w:t>
      </w:r>
      <w:r w:rsidRPr="768D1E4F">
        <w:rPr>
          <w:rFonts w:asciiTheme="minorHAnsi" w:hAnsiTheme="minorHAnsi" w:cstheme="minorBidi"/>
        </w:rPr>
        <w:t xml:space="preserve">ligible </w:t>
      </w:r>
      <w:r w:rsidR="00AF755C" w:rsidRPr="768D1E4F">
        <w:rPr>
          <w:rFonts w:asciiTheme="minorHAnsi" w:hAnsiTheme="minorHAnsi" w:cstheme="minorBidi"/>
        </w:rPr>
        <w:t>M</w:t>
      </w:r>
      <w:r w:rsidRPr="768D1E4F">
        <w:rPr>
          <w:rFonts w:asciiTheme="minorHAnsi" w:hAnsiTheme="minorHAnsi" w:cstheme="minorBidi"/>
        </w:rPr>
        <w:t>unicipality (“Eligible Municipality”) which is defined as a New Jersey municipality that has comp</w:t>
      </w:r>
      <w:r w:rsidR="00EE5D02" w:rsidRPr="768D1E4F">
        <w:rPr>
          <w:rFonts w:asciiTheme="minorHAnsi" w:hAnsiTheme="minorHAnsi" w:cstheme="minorBidi"/>
        </w:rPr>
        <w:t>leted a CEP</w:t>
      </w:r>
      <w:r w:rsidRPr="768D1E4F">
        <w:rPr>
          <w:rFonts w:asciiTheme="minorHAnsi" w:hAnsiTheme="minorHAnsi" w:cstheme="minorBidi"/>
        </w:rPr>
        <w:t xml:space="preserve"> under the BPU’s Community Energy Plan Grant (“CEPG”) Program or has completed an </w:t>
      </w:r>
      <w:r w:rsidR="00FD0258" w:rsidRPr="768D1E4F">
        <w:rPr>
          <w:rFonts w:asciiTheme="minorHAnsi" w:hAnsiTheme="minorHAnsi" w:cstheme="minorBidi"/>
        </w:rPr>
        <w:t>E</w:t>
      </w:r>
      <w:r w:rsidRPr="768D1E4F">
        <w:rPr>
          <w:rFonts w:asciiTheme="minorHAnsi" w:hAnsiTheme="minorHAnsi" w:cstheme="minorBidi"/>
        </w:rPr>
        <w:t xml:space="preserve">quivalent </w:t>
      </w:r>
      <w:r w:rsidR="00FD0258" w:rsidRPr="768D1E4F">
        <w:rPr>
          <w:rFonts w:asciiTheme="minorHAnsi" w:hAnsiTheme="minorHAnsi" w:cstheme="minorBidi"/>
        </w:rPr>
        <w:t>P</w:t>
      </w:r>
      <w:r w:rsidRPr="768D1E4F">
        <w:rPr>
          <w:rFonts w:asciiTheme="minorHAnsi" w:hAnsiTheme="minorHAnsi" w:cstheme="minorBidi"/>
        </w:rPr>
        <w:t xml:space="preserve">lan, either of which must have been approved by municipal resolution. </w:t>
      </w:r>
      <w:r w:rsidR="62569141" w:rsidRPr="768D1E4F">
        <w:rPr>
          <w:rFonts w:asciiTheme="minorHAnsi" w:hAnsiTheme="minorHAnsi" w:cstheme="minorBidi"/>
          <w:color w:val="auto"/>
        </w:rPr>
        <w:t>An Eligible Municipality may submit partnership projects between it and one or more local entities, with the Eligible Municipality being the lead party.</w:t>
      </w:r>
      <w:r w:rsidR="62569141" w:rsidRPr="768D1E4F">
        <w:rPr>
          <w:rFonts w:asciiTheme="minorHAnsi" w:hAnsiTheme="minorHAnsi" w:cstheme="minorBidi"/>
        </w:rPr>
        <w:t xml:space="preserve"> </w:t>
      </w:r>
    </w:p>
    <w:p w14:paraId="673613D1" w14:textId="7448BA86" w:rsidR="4F90E7E9" w:rsidRPr="00891230" w:rsidRDefault="3B7D9E5D" w:rsidP="768D1E4F">
      <w:pPr>
        <w:spacing w:line="240" w:lineRule="auto"/>
        <w:jc w:val="both"/>
        <w:rPr>
          <w:rFonts w:asciiTheme="minorHAnsi" w:hAnsiTheme="minorHAnsi" w:cstheme="minorBidi"/>
        </w:rPr>
      </w:pPr>
      <w:r w:rsidRPr="768D1E4F">
        <w:rPr>
          <w:rFonts w:asciiTheme="minorHAnsi" w:hAnsiTheme="minorHAnsi" w:cstheme="minorBidi"/>
          <w:b/>
          <w:bCs/>
        </w:rPr>
        <w:t xml:space="preserve">A copy of </w:t>
      </w:r>
      <w:r w:rsidR="00111C9D" w:rsidRPr="768D1E4F">
        <w:rPr>
          <w:rFonts w:asciiTheme="minorHAnsi" w:hAnsiTheme="minorHAnsi" w:cstheme="minorBidi"/>
          <w:b/>
          <w:bCs/>
        </w:rPr>
        <w:t xml:space="preserve">the municipality’s </w:t>
      </w:r>
      <w:r w:rsidRPr="768D1E4F">
        <w:rPr>
          <w:rFonts w:asciiTheme="minorHAnsi" w:hAnsiTheme="minorHAnsi" w:cstheme="minorBidi"/>
          <w:b/>
          <w:bCs/>
        </w:rPr>
        <w:t>CEP or Equivalent Plan</w:t>
      </w:r>
      <w:r w:rsidR="00111C9D" w:rsidRPr="768D1E4F">
        <w:rPr>
          <w:rFonts w:asciiTheme="minorHAnsi" w:hAnsiTheme="minorHAnsi" w:cstheme="minorBidi"/>
          <w:b/>
          <w:bCs/>
        </w:rPr>
        <w:t xml:space="preserve"> </w:t>
      </w:r>
      <w:r w:rsidR="52F0C3B7" w:rsidRPr="768D1E4F">
        <w:rPr>
          <w:rFonts w:asciiTheme="minorHAnsi" w:hAnsiTheme="minorHAnsi" w:cstheme="minorBidi"/>
          <w:b/>
          <w:bCs/>
        </w:rPr>
        <w:t>must be submitted with the</w:t>
      </w:r>
      <w:r w:rsidR="6A978B34" w:rsidRPr="768D1E4F">
        <w:rPr>
          <w:rFonts w:asciiTheme="minorHAnsi" w:hAnsiTheme="minorHAnsi" w:cstheme="minorBidi"/>
          <w:b/>
          <w:bCs/>
        </w:rPr>
        <w:t xml:space="preserve"> </w:t>
      </w:r>
      <w:r w:rsidR="00F32CB5" w:rsidRPr="768D1E4F">
        <w:rPr>
          <w:rFonts w:asciiTheme="minorHAnsi" w:hAnsiTheme="minorHAnsi" w:cstheme="minorBidi"/>
          <w:b/>
          <w:bCs/>
        </w:rPr>
        <w:t>Application</w:t>
      </w:r>
      <w:r w:rsidR="52F0C3B7" w:rsidRPr="768D1E4F">
        <w:rPr>
          <w:rFonts w:asciiTheme="minorHAnsi" w:hAnsiTheme="minorHAnsi" w:cstheme="minorBidi"/>
          <w:b/>
          <w:bCs/>
        </w:rPr>
        <w:t>.</w:t>
      </w:r>
      <w:r w:rsidR="4CB0FB16" w:rsidRPr="768D1E4F">
        <w:rPr>
          <w:rFonts w:asciiTheme="minorHAnsi" w:hAnsiTheme="minorHAnsi" w:cstheme="minorBidi"/>
        </w:rPr>
        <w:t xml:space="preserve">  </w:t>
      </w:r>
      <w:r w:rsidR="4F90E7E9" w:rsidRPr="768D1E4F">
        <w:rPr>
          <w:rFonts w:asciiTheme="minorHAnsi" w:hAnsiTheme="minorHAnsi" w:cstheme="minorBidi"/>
        </w:rPr>
        <w:t xml:space="preserve">The </w:t>
      </w:r>
      <w:r w:rsidR="738E91DC" w:rsidRPr="768D1E4F">
        <w:rPr>
          <w:rFonts w:asciiTheme="minorHAnsi" w:hAnsiTheme="minorHAnsi" w:cstheme="minorBidi"/>
        </w:rPr>
        <w:t xml:space="preserve">CEP </w:t>
      </w:r>
      <w:r w:rsidR="4F90E7E9" w:rsidRPr="768D1E4F">
        <w:rPr>
          <w:rFonts w:asciiTheme="minorHAnsi" w:hAnsiTheme="minorHAnsi" w:cstheme="minorBidi"/>
        </w:rPr>
        <w:t xml:space="preserve">or </w:t>
      </w:r>
      <w:r w:rsidR="148B5150" w:rsidRPr="768D1E4F">
        <w:rPr>
          <w:rFonts w:asciiTheme="minorHAnsi" w:hAnsiTheme="minorHAnsi" w:cstheme="minorBidi"/>
        </w:rPr>
        <w:t>E</w:t>
      </w:r>
      <w:r w:rsidR="4F90E7E9" w:rsidRPr="768D1E4F">
        <w:rPr>
          <w:rFonts w:asciiTheme="minorHAnsi" w:hAnsiTheme="minorHAnsi" w:cstheme="minorBidi"/>
        </w:rPr>
        <w:t xml:space="preserve">quivalent </w:t>
      </w:r>
      <w:r w:rsidR="6140635D" w:rsidRPr="768D1E4F">
        <w:rPr>
          <w:rFonts w:asciiTheme="minorHAnsi" w:hAnsiTheme="minorHAnsi" w:cstheme="minorBidi"/>
        </w:rPr>
        <w:t>P</w:t>
      </w:r>
      <w:r w:rsidR="4F90E7E9" w:rsidRPr="768D1E4F">
        <w:rPr>
          <w:rFonts w:asciiTheme="minorHAnsi" w:hAnsiTheme="minorHAnsi" w:cstheme="minorBidi"/>
        </w:rPr>
        <w:t xml:space="preserve">lan must be adopted by </w:t>
      </w:r>
      <w:r w:rsidR="1C8B2089" w:rsidRPr="768D1E4F">
        <w:rPr>
          <w:rFonts w:asciiTheme="minorHAnsi" w:hAnsiTheme="minorHAnsi" w:cstheme="minorBidi"/>
        </w:rPr>
        <w:t xml:space="preserve">an Eligible Municipality by means of a </w:t>
      </w:r>
      <w:r w:rsidR="4F90E7E9" w:rsidRPr="768D1E4F">
        <w:rPr>
          <w:rFonts w:asciiTheme="minorHAnsi" w:hAnsiTheme="minorHAnsi" w:cstheme="minorBidi"/>
        </w:rPr>
        <w:t>municipal resolution</w:t>
      </w:r>
      <w:r w:rsidR="1C8B2089" w:rsidRPr="768D1E4F">
        <w:rPr>
          <w:rFonts w:asciiTheme="minorHAnsi" w:hAnsiTheme="minorHAnsi" w:cstheme="minorBidi"/>
        </w:rPr>
        <w:t xml:space="preserve"> (“Resolution”)</w:t>
      </w:r>
      <w:r w:rsidR="4F90E7E9" w:rsidRPr="768D1E4F">
        <w:rPr>
          <w:rFonts w:asciiTheme="minorHAnsi" w:hAnsiTheme="minorHAnsi" w:cstheme="minorBidi"/>
        </w:rPr>
        <w:t xml:space="preserve">. </w:t>
      </w:r>
    </w:p>
    <w:p w14:paraId="5997AB74" w14:textId="164BA752" w:rsidR="4F90E7E9" w:rsidRPr="00891230" w:rsidRDefault="4F90E7E9" w:rsidP="773390BF">
      <w:pPr>
        <w:spacing w:line="240" w:lineRule="auto"/>
        <w:jc w:val="both"/>
        <w:rPr>
          <w:rFonts w:asciiTheme="minorHAnsi" w:hAnsiTheme="minorHAnsi" w:cstheme="minorBidi"/>
        </w:rPr>
      </w:pPr>
      <w:r w:rsidRPr="773390BF">
        <w:rPr>
          <w:rFonts w:asciiTheme="minorHAnsi" w:hAnsiTheme="minorHAnsi" w:cstheme="minorBidi"/>
          <w:b/>
          <w:bCs/>
        </w:rPr>
        <w:t xml:space="preserve">A fully executed </w:t>
      </w:r>
      <w:r w:rsidR="00111C9D" w:rsidRPr="773390BF">
        <w:rPr>
          <w:rFonts w:asciiTheme="minorHAnsi" w:hAnsiTheme="minorHAnsi" w:cstheme="minorBidi"/>
          <w:b/>
          <w:bCs/>
        </w:rPr>
        <w:t xml:space="preserve">authorizing </w:t>
      </w:r>
      <w:r w:rsidR="1C8B2089" w:rsidRPr="773390BF">
        <w:rPr>
          <w:rFonts w:asciiTheme="minorHAnsi" w:hAnsiTheme="minorHAnsi" w:cstheme="minorBidi"/>
          <w:b/>
          <w:bCs/>
        </w:rPr>
        <w:t>R</w:t>
      </w:r>
      <w:r w:rsidRPr="773390BF">
        <w:rPr>
          <w:rFonts w:asciiTheme="minorHAnsi" w:hAnsiTheme="minorHAnsi" w:cstheme="minorBidi"/>
          <w:b/>
          <w:bCs/>
        </w:rPr>
        <w:t xml:space="preserve">esolution </w:t>
      </w:r>
      <w:r w:rsidR="00111C9D" w:rsidRPr="773390BF">
        <w:rPr>
          <w:rFonts w:asciiTheme="minorHAnsi" w:hAnsiTheme="minorHAnsi" w:cstheme="minorBidi"/>
          <w:b/>
          <w:bCs/>
        </w:rPr>
        <w:t xml:space="preserve">approving the CEP or Equivalent Plan </w:t>
      </w:r>
      <w:r w:rsidRPr="773390BF">
        <w:rPr>
          <w:rFonts w:asciiTheme="minorHAnsi" w:hAnsiTheme="minorHAnsi" w:cstheme="minorBidi"/>
          <w:b/>
          <w:bCs/>
        </w:rPr>
        <w:t xml:space="preserve">must be submitted with </w:t>
      </w:r>
      <w:r w:rsidR="54375EDE" w:rsidRPr="773390BF">
        <w:rPr>
          <w:rFonts w:asciiTheme="minorHAnsi" w:hAnsiTheme="minorHAnsi" w:cstheme="minorBidi"/>
          <w:b/>
          <w:bCs/>
        </w:rPr>
        <w:t xml:space="preserve">the </w:t>
      </w:r>
      <w:r w:rsidR="1C8B2089" w:rsidRPr="773390BF">
        <w:rPr>
          <w:rFonts w:asciiTheme="minorHAnsi" w:hAnsiTheme="minorHAnsi" w:cstheme="minorBidi"/>
          <w:b/>
          <w:bCs/>
        </w:rPr>
        <w:t>Eligible M</w:t>
      </w:r>
      <w:r w:rsidR="54375EDE" w:rsidRPr="773390BF">
        <w:rPr>
          <w:rFonts w:asciiTheme="minorHAnsi" w:hAnsiTheme="minorHAnsi" w:cstheme="minorBidi"/>
          <w:b/>
          <w:bCs/>
        </w:rPr>
        <w:t xml:space="preserve">unicipality’s </w:t>
      </w:r>
      <w:r w:rsidR="00F32CB5" w:rsidRPr="773390BF">
        <w:rPr>
          <w:rFonts w:asciiTheme="minorHAnsi" w:hAnsiTheme="minorHAnsi" w:cstheme="minorBidi"/>
          <w:b/>
          <w:bCs/>
        </w:rPr>
        <w:t>Application</w:t>
      </w:r>
      <w:r w:rsidRPr="773390BF">
        <w:rPr>
          <w:rFonts w:asciiTheme="minorHAnsi" w:hAnsiTheme="minorHAnsi" w:cstheme="minorBidi"/>
          <w:b/>
          <w:bCs/>
        </w:rPr>
        <w:t xml:space="preserve"> or within 60 days after the </w:t>
      </w:r>
      <w:r w:rsidR="00B26E56" w:rsidRPr="773390BF">
        <w:rPr>
          <w:rFonts w:asciiTheme="minorHAnsi" w:hAnsiTheme="minorHAnsi" w:cstheme="minorBidi"/>
          <w:b/>
          <w:bCs/>
        </w:rPr>
        <w:t>A</w:t>
      </w:r>
      <w:r w:rsidRPr="773390BF">
        <w:rPr>
          <w:rFonts w:asciiTheme="minorHAnsi" w:hAnsiTheme="minorHAnsi" w:cstheme="minorBidi"/>
          <w:b/>
          <w:bCs/>
        </w:rPr>
        <w:t xml:space="preserve">pplication </w:t>
      </w:r>
      <w:r w:rsidR="510A237A" w:rsidRPr="773390BF">
        <w:rPr>
          <w:rFonts w:asciiTheme="minorHAnsi" w:hAnsiTheme="minorHAnsi" w:cstheme="minorBidi"/>
          <w:b/>
          <w:bCs/>
        </w:rPr>
        <w:t>s</w:t>
      </w:r>
      <w:r w:rsidR="738E91DC" w:rsidRPr="773390BF">
        <w:rPr>
          <w:rFonts w:asciiTheme="minorHAnsi" w:hAnsiTheme="minorHAnsi" w:cstheme="minorBidi"/>
          <w:b/>
          <w:bCs/>
        </w:rPr>
        <w:t xml:space="preserve">ubmission </w:t>
      </w:r>
      <w:r w:rsidR="5136A9FE" w:rsidRPr="773390BF">
        <w:rPr>
          <w:rFonts w:asciiTheme="minorHAnsi" w:hAnsiTheme="minorHAnsi" w:cstheme="minorBidi"/>
          <w:b/>
          <w:bCs/>
        </w:rPr>
        <w:t>d</w:t>
      </w:r>
      <w:r w:rsidRPr="773390BF">
        <w:rPr>
          <w:rFonts w:asciiTheme="minorHAnsi" w:hAnsiTheme="minorHAnsi" w:cstheme="minorBidi"/>
          <w:b/>
          <w:bCs/>
        </w:rPr>
        <w:t>eadline</w:t>
      </w:r>
      <w:r w:rsidR="00EC1133" w:rsidRPr="773390BF">
        <w:rPr>
          <w:rFonts w:asciiTheme="minorHAnsi" w:hAnsiTheme="minorHAnsi" w:cstheme="minorBidi"/>
          <w:b/>
          <w:bCs/>
        </w:rPr>
        <w:t xml:space="preserve"> of </w:t>
      </w:r>
      <w:r w:rsidR="37FB3289" w:rsidRPr="773390BF">
        <w:rPr>
          <w:rFonts w:asciiTheme="minorHAnsi" w:hAnsiTheme="minorHAnsi" w:cstheme="minorBidi"/>
          <w:b/>
          <w:bCs/>
        </w:rPr>
        <w:t>May 24</w:t>
      </w:r>
      <w:r w:rsidR="00EC1133" w:rsidRPr="773390BF">
        <w:rPr>
          <w:rFonts w:asciiTheme="minorHAnsi" w:hAnsiTheme="minorHAnsi" w:cstheme="minorBidi"/>
          <w:b/>
          <w:bCs/>
        </w:rPr>
        <w:t>, 2024 (“Application Submission Deadline”)</w:t>
      </w:r>
      <w:r w:rsidRPr="773390BF">
        <w:rPr>
          <w:rFonts w:asciiTheme="minorHAnsi" w:hAnsiTheme="minorHAnsi" w:cstheme="minorBidi"/>
          <w:b/>
          <w:bCs/>
        </w:rPr>
        <w:t>.</w:t>
      </w:r>
      <w:r w:rsidR="1C8B2089" w:rsidRPr="773390BF">
        <w:rPr>
          <w:rFonts w:asciiTheme="minorHAnsi" w:hAnsiTheme="minorHAnsi" w:cstheme="minorBidi"/>
          <w:b/>
          <w:bCs/>
        </w:rPr>
        <w:t xml:space="preserve">  No exceptions.</w:t>
      </w:r>
    </w:p>
    <w:p w14:paraId="60F56D4E" w14:textId="1F922385" w:rsidR="00072D29" w:rsidRPr="00FF0EBB" w:rsidRDefault="00072D29" w:rsidP="740B2758">
      <w:pPr>
        <w:spacing w:after="0" w:line="240" w:lineRule="auto"/>
        <w:jc w:val="both"/>
        <w:rPr>
          <w:rFonts w:asciiTheme="minorHAnsi" w:hAnsiTheme="minorHAnsi" w:cstheme="minorBidi"/>
        </w:rPr>
      </w:pPr>
    </w:p>
    <w:p w14:paraId="20AE3131" w14:textId="29920103" w:rsidR="0066359B" w:rsidRPr="00FF0EBB" w:rsidRDefault="110894C3" w:rsidP="3F9656DA">
      <w:pPr>
        <w:pStyle w:val="Heading1"/>
        <w:shd w:val="clear" w:color="auto" w:fill="F7CAAC" w:themeFill="accent2" w:themeFillTint="66"/>
        <w:spacing w:after="0" w:line="360" w:lineRule="auto"/>
        <w:ind w:left="0" w:hanging="14"/>
        <w:rPr>
          <w:rFonts w:asciiTheme="minorHAnsi" w:hAnsiTheme="minorHAnsi" w:cstheme="minorBidi"/>
        </w:rPr>
      </w:pPr>
      <w:r w:rsidRPr="3F9656DA">
        <w:rPr>
          <w:rFonts w:asciiTheme="minorHAnsi" w:hAnsiTheme="minorHAnsi" w:cstheme="minorBidi"/>
        </w:rPr>
        <w:t xml:space="preserve">IV. </w:t>
      </w:r>
      <w:r w:rsidR="00815644" w:rsidRPr="3F9656DA">
        <w:rPr>
          <w:rFonts w:asciiTheme="minorHAnsi" w:hAnsiTheme="minorHAnsi" w:cstheme="minorBidi"/>
        </w:rPr>
        <w:t>Program Timeline</w:t>
      </w:r>
    </w:p>
    <w:p w14:paraId="0FDD6D18" w14:textId="77777777" w:rsidR="001A1FD3" w:rsidRPr="00FF0EBB" w:rsidRDefault="001A1FD3" w:rsidP="00072D29">
      <w:pPr>
        <w:spacing w:after="0" w:line="240" w:lineRule="auto"/>
        <w:ind w:right="40"/>
        <w:jc w:val="both"/>
        <w:rPr>
          <w:rFonts w:asciiTheme="minorHAnsi" w:hAnsiTheme="minorHAnsi" w:cstheme="minorHAnsi"/>
        </w:rPr>
      </w:pPr>
    </w:p>
    <w:p w14:paraId="3869D7D9" w14:textId="646D215A" w:rsidR="0066359B" w:rsidRPr="00FF0EBB" w:rsidRDefault="00B3548F" w:rsidP="768D1E4F">
      <w:pPr>
        <w:spacing w:after="0" w:line="240" w:lineRule="auto"/>
        <w:ind w:right="40"/>
        <w:jc w:val="both"/>
        <w:rPr>
          <w:rFonts w:asciiTheme="minorHAnsi" w:hAnsiTheme="minorHAnsi" w:cstheme="minorBidi"/>
        </w:rPr>
      </w:pPr>
      <w:r w:rsidRPr="676A965F">
        <w:rPr>
          <w:rFonts w:asciiTheme="minorHAnsi" w:hAnsiTheme="minorHAnsi" w:cstheme="minorBidi"/>
        </w:rPr>
        <w:t>The</w:t>
      </w:r>
      <w:r w:rsidR="00C87C3B" w:rsidRPr="676A965F">
        <w:rPr>
          <w:rFonts w:asciiTheme="minorHAnsi" w:hAnsiTheme="minorHAnsi" w:cstheme="minorBidi"/>
        </w:rPr>
        <w:t xml:space="preserve"> “Community Energy Plan Implementation Grant Application”</w:t>
      </w:r>
      <w:r w:rsidR="645C1DEB" w:rsidRPr="676A965F">
        <w:rPr>
          <w:rFonts w:asciiTheme="minorHAnsi" w:hAnsiTheme="minorHAnsi" w:cstheme="minorBidi"/>
        </w:rPr>
        <w:t xml:space="preserve"> in Section VIII below </w:t>
      </w:r>
      <w:r w:rsidR="6D0A6384" w:rsidRPr="676A965F">
        <w:rPr>
          <w:rFonts w:asciiTheme="minorHAnsi" w:hAnsiTheme="minorHAnsi" w:cstheme="minorBidi"/>
        </w:rPr>
        <w:t xml:space="preserve">is intended only for </w:t>
      </w:r>
      <w:r w:rsidR="27F15D8D" w:rsidRPr="676A965F">
        <w:rPr>
          <w:rFonts w:asciiTheme="minorHAnsi" w:hAnsiTheme="minorHAnsi" w:cstheme="minorBidi"/>
        </w:rPr>
        <w:t>m</w:t>
      </w:r>
      <w:r w:rsidR="297C1549" w:rsidRPr="676A965F">
        <w:rPr>
          <w:rFonts w:asciiTheme="minorHAnsi" w:hAnsiTheme="minorHAnsi" w:cstheme="minorBidi"/>
        </w:rPr>
        <w:t xml:space="preserve">unicipalities </w:t>
      </w:r>
      <w:r w:rsidR="00E34CF6" w:rsidRPr="676A965F">
        <w:rPr>
          <w:rFonts w:asciiTheme="minorHAnsi" w:hAnsiTheme="minorHAnsi" w:cstheme="minorBidi"/>
        </w:rPr>
        <w:t>submitting</w:t>
      </w:r>
      <w:r w:rsidR="000C110D" w:rsidRPr="676A965F">
        <w:rPr>
          <w:rFonts w:asciiTheme="minorHAnsi" w:hAnsiTheme="minorHAnsi" w:cstheme="minorBidi"/>
        </w:rPr>
        <w:t xml:space="preserve"> a</w:t>
      </w:r>
      <w:r w:rsidR="037DFA0D" w:rsidRPr="676A965F">
        <w:rPr>
          <w:rFonts w:asciiTheme="minorHAnsi" w:hAnsiTheme="minorHAnsi" w:cstheme="minorBidi"/>
        </w:rPr>
        <w:t>n</w:t>
      </w:r>
      <w:r w:rsidR="000C110D" w:rsidRPr="676A965F">
        <w:rPr>
          <w:rFonts w:asciiTheme="minorHAnsi" w:hAnsiTheme="minorHAnsi" w:cstheme="minorBidi"/>
        </w:rPr>
        <w:t xml:space="preserve"> </w:t>
      </w:r>
      <w:r w:rsidR="00F32CB5" w:rsidRPr="676A965F">
        <w:rPr>
          <w:rFonts w:asciiTheme="minorHAnsi" w:hAnsiTheme="minorHAnsi" w:cstheme="minorBidi"/>
        </w:rPr>
        <w:t>Application</w:t>
      </w:r>
      <w:r w:rsidR="00CA67F3" w:rsidRPr="676A965F">
        <w:rPr>
          <w:rFonts w:asciiTheme="minorHAnsi" w:hAnsiTheme="minorHAnsi" w:cstheme="minorBidi"/>
        </w:rPr>
        <w:t xml:space="preserve"> </w:t>
      </w:r>
      <w:r w:rsidR="6D0A6384" w:rsidRPr="676A965F">
        <w:rPr>
          <w:rFonts w:asciiTheme="minorHAnsi" w:hAnsiTheme="minorHAnsi" w:cstheme="minorBidi"/>
        </w:rPr>
        <w:t xml:space="preserve">for </w:t>
      </w:r>
      <w:r w:rsidR="00CA67F3" w:rsidRPr="676A965F">
        <w:rPr>
          <w:rFonts w:asciiTheme="minorHAnsi" w:hAnsiTheme="minorHAnsi" w:cstheme="minorBidi"/>
        </w:rPr>
        <w:t xml:space="preserve">the BPU’s </w:t>
      </w:r>
      <w:r w:rsidR="6D0A6384" w:rsidRPr="676A965F">
        <w:rPr>
          <w:rFonts w:asciiTheme="minorHAnsi" w:hAnsiTheme="minorHAnsi" w:cstheme="minorBidi"/>
        </w:rPr>
        <w:t>consideration.</w:t>
      </w:r>
      <w:r w:rsidR="003602A6" w:rsidRPr="676A965F">
        <w:rPr>
          <w:rFonts w:asciiTheme="minorHAnsi" w:hAnsiTheme="minorHAnsi" w:cstheme="minorBidi"/>
        </w:rPr>
        <w:t xml:space="preserve">  </w:t>
      </w:r>
      <w:r w:rsidR="6D0A6384" w:rsidRPr="676A965F">
        <w:rPr>
          <w:rFonts w:asciiTheme="minorHAnsi" w:hAnsiTheme="minorHAnsi" w:cstheme="minorBidi"/>
        </w:rPr>
        <w:t xml:space="preserve">Projects </w:t>
      </w:r>
      <w:r w:rsidR="00CA67F3" w:rsidRPr="676A965F">
        <w:rPr>
          <w:rFonts w:asciiTheme="minorHAnsi" w:hAnsiTheme="minorHAnsi" w:cstheme="minorBidi"/>
        </w:rPr>
        <w:t xml:space="preserve">the BPU </w:t>
      </w:r>
      <w:r w:rsidR="6D0A6384" w:rsidRPr="676A965F">
        <w:rPr>
          <w:rFonts w:asciiTheme="minorHAnsi" w:hAnsiTheme="minorHAnsi" w:cstheme="minorBidi"/>
        </w:rPr>
        <w:t>select</w:t>
      </w:r>
      <w:r w:rsidR="00CA67F3" w:rsidRPr="676A965F">
        <w:rPr>
          <w:rFonts w:asciiTheme="minorHAnsi" w:hAnsiTheme="minorHAnsi" w:cstheme="minorBidi"/>
        </w:rPr>
        <w:t>s</w:t>
      </w:r>
      <w:r w:rsidR="6D0A6384" w:rsidRPr="676A965F">
        <w:rPr>
          <w:rFonts w:asciiTheme="minorHAnsi" w:hAnsiTheme="minorHAnsi" w:cstheme="minorBidi"/>
        </w:rPr>
        <w:t xml:space="preserve"> will be approved for participation in </w:t>
      </w:r>
      <w:r w:rsidR="493B47E0" w:rsidRPr="676A965F">
        <w:rPr>
          <w:rFonts w:asciiTheme="minorHAnsi" w:hAnsiTheme="minorHAnsi" w:cstheme="minorBidi"/>
        </w:rPr>
        <w:t xml:space="preserve">the </w:t>
      </w:r>
      <w:r w:rsidR="11C03B3F" w:rsidRPr="676A965F">
        <w:rPr>
          <w:rFonts w:asciiTheme="minorHAnsi" w:hAnsiTheme="minorHAnsi" w:cstheme="minorBidi"/>
        </w:rPr>
        <w:t>current</w:t>
      </w:r>
      <w:r w:rsidR="493B47E0" w:rsidRPr="676A965F">
        <w:rPr>
          <w:rFonts w:asciiTheme="minorHAnsi" w:hAnsiTheme="minorHAnsi" w:cstheme="minorBidi"/>
        </w:rPr>
        <w:t xml:space="preserve"> program year, </w:t>
      </w:r>
      <w:r w:rsidR="003602A6" w:rsidRPr="676A965F">
        <w:rPr>
          <w:rFonts w:asciiTheme="minorHAnsi" w:hAnsiTheme="minorHAnsi" w:cstheme="minorBidi"/>
        </w:rPr>
        <w:t>Program Year 1</w:t>
      </w:r>
      <w:r w:rsidR="386543EF" w:rsidRPr="676A965F">
        <w:rPr>
          <w:rFonts w:asciiTheme="minorHAnsi" w:hAnsiTheme="minorHAnsi" w:cstheme="minorBidi"/>
        </w:rPr>
        <w:t>,</w:t>
      </w:r>
      <w:r w:rsidR="003602A6" w:rsidRPr="676A965F">
        <w:rPr>
          <w:rFonts w:asciiTheme="minorHAnsi" w:hAnsiTheme="minorHAnsi" w:cstheme="minorBidi"/>
        </w:rPr>
        <w:t xml:space="preserve"> of </w:t>
      </w:r>
      <w:r w:rsidR="6D0A6384" w:rsidRPr="676A965F">
        <w:rPr>
          <w:rFonts w:asciiTheme="minorHAnsi" w:hAnsiTheme="minorHAnsi" w:cstheme="minorBidi"/>
        </w:rPr>
        <w:t>the</w:t>
      </w:r>
      <w:r w:rsidR="323E2F45" w:rsidRPr="676A965F">
        <w:rPr>
          <w:rFonts w:asciiTheme="minorHAnsi" w:hAnsiTheme="minorHAnsi" w:cstheme="minorBidi"/>
        </w:rPr>
        <w:t xml:space="preserve"> CEP</w:t>
      </w:r>
      <w:r w:rsidR="000C110D" w:rsidRPr="676A965F">
        <w:rPr>
          <w:rFonts w:asciiTheme="minorHAnsi" w:hAnsiTheme="minorHAnsi" w:cstheme="minorBidi"/>
        </w:rPr>
        <w:t xml:space="preserve">I </w:t>
      </w:r>
      <w:r w:rsidR="001E5BFC" w:rsidRPr="676A965F">
        <w:rPr>
          <w:rFonts w:asciiTheme="minorHAnsi" w:hAnsiTheme="minorHAnsi" w:cstheme="minorBidi"/>
        </w:rPr>
        <w:t>G</w:t>
      </w:r>
      <w:r w:rsidR="000C110D" w:rsidRPr="676A965F">
        <w:rPr>
          <w:rFonts w:asciiTheme="minorHAnsi" w:hAnsiTheme="minorHAnsi" w:cstheme="minorBidi"/>
        </w:rPr>
        <w:t>rant</w:t>
      </w:r>
      <w:r w:rsidR="001F3FAB" w:rsidRPr="676A965F">
        <w:rPr>
          <w:rFonts w:asciiTheme="minorHAnsi" w:hAnsiTheme="minorHAnsi" w:cstheme="minorBidi"/>
        </w:rPr>
        <w:t xml:space="preserve"> </w:t>
      </w:r>
      <w:r w:rsidR="001E5BFC" w:rsidRPr="676A965F">
        <w:rPr>
          <w:rFonts w:asciiTheme="minorHAnsi" w:hAnsiTheme="minorHAnsi" w:cstheme="minorBidi"/>
        </w:rPr>
        <w:t>P</w:t>
      </w:r>
      <w:r w:rsidR="001F3FAB" w:rsidRPr="676A965F">
        <w:rPr>
          <w:rFonts w:asciiTheme="minorHAnsi" w:hAnsiTheme="minorHAnsi" w:cstheme="minorBidi"/>
        </w:rPr>
        <w:t>rogram</w:t>
      </w:r>
      <w:r w:rsidR="6D0A6384" w:rsidRPr="676A965F">
        <w:rPr>
          <w:rFonts w:asciiTheme="minorHAnsi" w:hAnsiTheme="minorHAnsi" w:cstheme="minorBidi"/>
        </w:rPr>
        <w:t xml:space="preserve">. </w:t>
      </w:r>
      <w:r w:rsidR="064D9DB5" w:rsidRPr="676A965F">
        <w:rPr>
          <w:rFonts w:asciiTheme="minorHAnsi" w:hAnsiTheme="minorHAnsi" w:cstheme="minorBidi"/>
        </w:rPr>
        <w:t xml:space="preserve">This </w:t>
      </w:r>
      <w:r w:rsidR="5EB3ABD7" w:rsidRPr="676A965F">
        <w:rPr>
          <w:rFonts w:asciiTheme="minorHAnsi" w:hAnsiTheme="minorHAnsi" w:cstheme="minorBidi"/>
        </w:rPr>
        <w:lastRenderedPageBreak/>
        <w:t>CEPI Grant Program A</w:t>
      </w:r>
      <w:r w:rsidR="064D9DB5" w:rsidRPr="676A965F">
        <w:rPr>
          <w:rFonts w:asciiTheme="minorHAnsi" w:hAnsiTheme="minorHAnsi" w:cstheme="minorBidi"/>
        </w:rPr>
        <w:t>pplication</w:t>
      </w:r>
      <w:r w:rsidR="4A7617C6" w:rsidRPr="676A965F">
        <w:rPr>
          <w:rFonts w:asciiTheme="minorHAnsi" w:hAnsiTheme="minorHAnsi" w:cstheme="minorBidi"/>
        </w:rPr>
        <w:t xml:space="preserve"> packet</w:t>
      </w:r>
      <w:r w:rsidR="7A603B5A" w:rsidRPr="676A965F">
        <w:rPr>
          <w:rFonts w:asciiTheme="minorHAnsi" w:hAnsiTheme="minorHAnsi" w:cstheme="minorBidi"/>
        </w:rPr>
        <w:t>, and all related attachments, are</w:t>
      </w:r>
      <w:r w:rsidR="064D9DB5" w:rsidRPr="676A965F">
        <w:rPr>
          <w:rFonts w:asciiTheme="minorHAnsi" w:hAnsiTheme="minorHAnsi" w:cstheme="minorBidi"/>
        </w:rPr>
        <w:t xml:space="preserve"> valid only for </w:t>
      </w:r>
      <w:r w:rsidR="4E246096" w:rsidRPr="676A965F">
        <w:rPr>
          <w:rFonts w:asciiTheme="minorHAnsi" w:hAnsiTheme="minorHAnsi" w:cstheme="minorBidi"/>
        </w:rPr>
        <w:t>P</w:t>
      </w:r>
      <w:r w:rsidR="064D9DB5" w:rsidRPr="676A965F">
        <w:rPr>
          <w:rFonts w:asciiTheme="minorHAnsi" w:hAnsiTheme="minorHAnsi" w:cstheme="minorBidi"/>
        </w:rPr>
        <w:t xml:space="preserve">rogram </w:t>
      </w:r>
      <w:r w:rsidR="4E246096" w:rsidRPr="676A965F">
        <w:rPr>
          <w:rFonts w:asciiTheme="minorHAnsi" w:hAnsiTheme="minorHAnsi" w:cstheme="minorBidi"/>
        </w:rPr>
        <w:t>Y</w:t>
      </w:r>
      <w:r w:rsidR="064D9DB5" w:rsidRPr="676A965F">
        <w:rPr>
          <w:rFonts w:asciiTheme="minorHAnsi" w:hAnsiTheme="minorHAnsi" w:cstheme="minorBidi"/>
        </w:rPr>
        <w:t xml:space="preserve">ear </w:t>
      </w:r>
      <w:r w:rsidR="4E246096" w:rsidRPr="676A965F">
        <w:rPr>
          <w:rFonts w:asciiTheme="minorHAnsi" w:hAnsiTheme="minorHAnsi" w:cstheme="minorBidi"/>
        </w:rPr>
        <w:t xml:space="preserve">1 </w:t>
      </w:r>
      <w:r w:rsidR="064D9DB5" w:rsidRPr="676A965F">
        <w:rPr>
          <w:rFonts w:asciiTheme="minorHAnsi" w:hAnsiTheme="minorHAnsi" w:cstheme="minorBidi"/>
        </w:rPr>
        <w:t xml:space="preserve">and </w:t>
      </w:r>
      <w:r w:rsidR="4E246096" w:rsidRPr="676A965F">
        <w:rPr>
          <w:rFonts w:asciiTheme="minorHAnsi" w:hAnsiTheme="minorHAnsi" w:cstheme="minorBidi"/>
        </w:rPr>
        <w:t xml:space="preserve">corresponding </w:t>
      </w:r>
      <w:r w:rsidR="00284279">
        <w:rPr>
          <w:rFonts w:asciiTheme="minorHAnsi" w:hAnsiTheme="minorHAnsi" w:cstheme="minorBidi"/>
        </w:rPr>
        <w:t>A</w:t>
      </w:r>
      <w:r w:rsidR="064D9DB5" w:rsidRPr="676A965F">
        <w:rPr>
          <w:rFonts w:asciiTheme="minorHAnsi" w:hAnsiTheme="minorHAnsi" w:cstheme="minorBidi"/>
        </w:rPr>
        <w:t xml:space="preserve">pplication </w:t>
      </w:r>
      <w:r w:rsidR="42FF918C" w:rsidRPr="676A965F">
        <w:rPr>
          <w:rFonts w:asciiTheme="minorHAnsi" w:hAnsiTheme="minorHAnsi" w:cstheme="minorBidi"/>
        </w:rPr>
        <w:t>p</w:t>
      </w:r>
      <w:r w:rsidR="064D9DB5" w:rsidRPr="676A965F">
        <w:rPr>
          <w:rFonts w:asciiTheme="minorHAnsi" w:hAnsiTheme="minorHAnsi" w:cstheme="minorBidi"/>
        </w:rPr>
        <w:t>eriod</w:t>
      </w:r>
      <w:r w:rsidR="4E246096" w:rsidRPr="676A965F">
        <w:rPr>
          <w:rFonts w:asciiTheme="minorHAnsi" w:hAnsiTheme="minorHAnsi" w:cstheme="minorBidi"/>
        </w:rPr>
        <w:t xml:space="preserve"> only</w:t>
      </w:r>
      <w:r w:rsidR="064D9DB5" w:rsidRPr="676A965F">
        <w:rPr>
          <w:rFonts w:asciiTheme="minorHAnsi" w:hAnsiTheme="minorHAnsi" w:cstheme="minorBidi"/>
        </w:rPr>
        <w:t xml:space="preserve">: </w:t>
      </w:r>
    </w:p>
    <w:p w14:paraId="4F8A807D" w14:textId="77777777" w:rsidR="0066359B" w:rsidRPr="00FF0EBB" w:rsidRDefault="00500F53" w:rsidP="00072D29">
      <w:pPr>
        <w:spacing w:after="0" w:line="240" w:lineRule="auto"/>
        <w:ind w:right="43"/>
        <w:jc w:val="both"/>
        <w:rPr>
          <w:rFonts w:asciiTheme="minorHAnsi" w:hAnsiTheme="minorHAnsi" w:cstheme="minorHAnsi"/>
        </w:rPr>
      </w:pPr>
      <w:r w:rsidRPr="00FF0EBB">
        <w:rPr>
          <w:rFonts w:asciiTheme="minorHAnsi" w:hAnsiTheme="minorHAnsi" w:cstheme="minorHAnsi"/>
        </w:rPr>
        <w:t xml:space="preserve"> </w:t>
      </w:r>
    </w:p>
    <w:p w14:paraId="1965D350" w14:textId="551D18CE" w:rsidR="00BC2E56" w:rsidRDefault="779553AA" w:rsidP="300D7B6E">
      <w:pPr>
        <w:spacing w:after="0" w:line="240" w:lineRule="auto"/>
        <w:ind w:right="40" w:hanging="10"/>
        <w:jc w:val="both"/>
        <w:rPr>
          <w:rFonts w:asciiTheme="minorHAnsi" w:hAnsiTheme="minorHAnsi" w:cstheme="minorBidi"/>
          <w:b/>
          <w:bCs/>
        </w:rPr>
      </w:pPr>
      <w:r w:rsidRPr="300D7B6E">
        <w:rPr>
          <w:rFonts w:asciiTheme="minorHAnsi" w:hAnsiTheme="minorHAnsi" w:cstheme="minorBidi"/>
          <w:b/>
          <w:bCs/>
        </w:rPr>
        <w:t xml:space="preserve">Estimated </w:t>
      </w:r>
      <w:r w:rsidR="064D9DB5" w:rsidRPr="300D7B6E">
        <w:rPr>
          <w:rFonts w:asciiTheme="minorHAnsi" w:hAnsiTheme="minorHAnsi" w:cstheme="minorBidi"/>
          <w:b/>
          <w:bCs/>
        </w:rPr>
        <w:t xml:space="preserve">Program Year </w:t>
      </w:r>
      <w:r w:rsidR="37F79ED3" w:rsidRPr="300D7B6E">
        <w:rPr>
          <w:rFonts w:asciiTheme="minorHAnsi" w:hAnsiTheme="minorHAnsi" w:cstheme="minorBidi"/>
          <w:b/>
          <w:bCs/>
        </w:rPr>
        <w:t>1</w:t>
      </w:r>
      <w:r w:rsidR="064D9DB5" w:rsidRPr="300D7B6E">
        <w:rPr>
          <w:rFonts w:asciiTheme="minorHAnsi" w:hAnsiTheme="minorHAnsi" w:cstheme="minorBidi"/>
          <w:b/>
          <w:bCs/>
        </w:rPr>
        <w:t xml:space="preserve"> </w:t>
      </w:r>
      <w:r w:rsidR="1411F1AA" w:rsidRPr="300D7B6E">
        <w:rPr>
          <w:rFonts w:asciiTheme="minorHAnsi" w:hAnsiTheme="minorHAnsi" w:cstheme="minorBidi"/>
          <w:b/>
          <w:bCs/>
        </w:rPr>
        <w:t>Timeline</w:t>
      </w:r>
    </w:p>
    <w:p w14:paraId="7268695E" w14:textId="2BD59F6E" w:rsidR="00BC2E56" w:rsidRPr="00FF0EBB" w:rsidRDefault="1411F1AA" w:rsidP="74AEBF03">
      <w:pPr>
        <w:numPr>
          <w:ilvl w:val="0"/>
          <w:numId w:val="10"/>
        </w:numPr>
        <w:spacing w:after="0" w:line="240" w:lineRule="auto"/>
        <w:ind w:left="450" w:hanging="270"/>
        <w:rPr>
          <w:rFonts w:asciiTheme="minorHAnsi" w:hAnsiTheme="minorHAnsi" w:cstheme="minorBidi"/>
          <w:i/>
          <w:iCs/>
        </w:rPr>
      </w:pPr>
      <w:r w:rsidRPr="74AEBF03">
        <w:rPr>
          <w:rFonts w:asciiTheme="minorHAnsi" w:hAnsiTheme="minorHAnsi" w:cstheme="minorBidi"/>
        </w:rPr>
        <w:t>Application period open</w:t>
      </w:r>
      <w:r w:rsidR="67D96BF3" w:rsidRPr="74AEBF03">
        <w:rPr>
          <w:rFonts w:asciiTheme="minorHAnsi" w:hAnsiTheme="minorHAnsi" w:cstheme="minorBidi"/>
        </w:rPr>
        <w:t>ing date</w:t>
      </w:r>
      <w:r w:rsidRPr="74AEBF03">
        <w:rPr>
          <w:rFonts w:asciiTheme="minorHAnsi" w:hAnsiTheme="minorHAnsi" w:cstheme="minorBidi"/>
        </w:rPr>
        <w:t xml:space="preserve">: </w:t>
      </w:r>
      <w:r>
        <w:tab/>
      </w:r>
      <w:r>
        <w:tab/>
      </w:r>
      <w:r w:rsidR="0B8E7F6E" w:rsidRPr="74AEBF03">
        <w:rPr>
          <w:rFonts w:asciiTheme="minorHAnsi" w:hAnsiTheme="minorHAnsi" w:cstheme="minorBidi"/>
          <w:i/>
          <w:iCs/>
        </w:rPr>
        <w:t>Dec</w:t>
      </w:r>
      <w:r w:rsidRPr="74AEBF03">
        <w:rPr>
          <w:rFonts w:asciiTheme="minorHAnsi" w:hAnsiTheme="minorHAnsi" w:cstheme="minorBidi"/>
          <w:i/>
          <w:iCs/>
        </w:rPr>
        <w:t xml:space="preserve">ember </w:t>
      </w:r>
      <w:r w:rsidR="0088425A" w:rsidRPr="74AEBF03">
        <w:rPr>
          <w:rFonts w:asciiTheme="minorHAnsi" w:hAnsiTheme="minorHAnsi" w:cstheme="minorBidi"/>
          <w:i/>
          <w:iCs/>
        </w:rPr>
        <w:t>1</w:t>
      </w:r>
      <w:r w:rsidR="7071DB8B" w:rsidRPr="74AEBF03">
        <w:rPr>
          <w:rFonts w:asciiTheme="minorHAnsi" w:hAnsiTheme="minorHAnsi" w:cstheme="minorBidi"/>
          <w:i/>
          <w:iCs/>
        </w:rPr>
        <w:t>9</w:t>
      </w:r>
      <w:r w:rsidRPr="74AEBF03">
        <w:rPr>
          <w:rFonts w:asciiTheme="minorHAnsi" w:hAnsiTheme="minorHAnsi" w:cstheme="minorBidi"/>
          <w:i/>
          <w:iCs/>
        </w:rPr>
        <w:t>, 2023</w:t>
      </w:r>
    </w:p>
    <w:p w14:paraId="2A9F3C07" w14:textId="70D79B2D" w:rsidR="00BC2E56" w:rsidRPr="00FF0EBB" w:rsidRDefault="1411F1AA" w:rsidP="773390BF">
      <w:pPr>
        <w:numPr>
          <w:ilvl w:val="0"/>
          <w:numId w:val="10"/>
        </w:numPr>
        <w:spacing w:after="0" w:line="240" w:lineRule="auto"/>
        <w:ind w:left="450" w:hanging="270"/>
        <w:rPr>
          <w:rFonts w:asciiTheme="minorHAnsi" w:hAnsiTheme="minorHAnsi" w:cstheme="minorBidi"/>
        </w:rPr>
      </w:pPr>
      <w:r w:rsidRPr="773390BF">
        <w:rPr>
          <w:rFonts w:asciiTheme="minorHAnsi" w:hAnsiTheme="minorHAnsi" w:cstheme="minorBidi"/>
        </w:rPr>
        <w:t xml:space="preserve">Application </w:t>
      </w:r>
      <w:r w:rsidR="001A0A8A" w:rsidRPr="773390BF">
        <w:rPr>
          <w:rFonts w:asciiTheme="minorHAnsi" w:hAnsiTheme="minorHAnsi" w:cstheme="minorBidi"/>
        </w:rPr>
        <w:t>S</w:t>
      </w:r>
      <w:r w:rsidR="67D96BF3" w:rsidRPr="773390BF">
        <w:rPr>
          <w:rFonts w:asciiTheme="minorHAnsi" w:hAnsiTheme="minorHAnsi" w:cstheme="minorBidi"/>
        </w:rPr>
        <w:t xml:space="preserve">ubmission </w:t>
      </w:r>
      <w:r w:rsidR="001A0A8A" w:rsidRPr="773390BF">
        <w:rPr>
          <w:rFonts w:asciiTheme="minorHAnsi" w:hAnsiTheme="minorHAnsi" w:cstheme="minorBidi"/>
        </w:rPr>
        <w:t>D</w:t>
      </w:r>
      <w:r w:rsidRPr="773390BF">
        <w:rPr>
          <w:rFonts w:asciiTheme="minorHAnsi" w:hAnsiTheme="minorHAnsi" w:cstheme="minorBidi"/>
        </w:rPr>
        <w:t>eadline:</w:t>
      </w:r>
      <w:r>
        <w:tab/>
      </w:r>
      <w:r>
        <w:tab/>
      </w:r>
      <w:r w:rsidR="37FB3289" w:rsidRPr="773390BF">
        <w:rPr>
          <w:rFonts w:asciiTheme="minorHAnsi" w:hAnsiTheme="minorHAnsi" w:cstheme="minorBidi"/>
          <w:i/>
          <w:iCs/>
        </w:rPr>
        <w:t>May 24</w:t>
      </w:r>
      <w:r w:rsidRPr="773390BF">
        <w:rPr>
          <w:rFonts w:asciiTheme="minorHAnsi" w:hAnsiTheme="minorHAnsi" w:cstheme="minorBidi"/>
          <w:i/>
          <w:iCs/>
        </w:rPr>
        <w:t>, 2024</w:t>
      </w:r>
    </w:p>
    <w:p w14:paraId="39CE9C34" w14:textId="2C0F3743" w:rsidR="00BC2E56" w:rsidRPr="00FF0EBB" w:rsidRDefault="1411F1AA" w:rsidP="300D7B6E">
      <w:pPr>
        <w:numPr>
          <w:ilvl w:val="0"/>
          <w:numId w:val="10"/>
        </w:numPr>
        <w:tabs>
          <w:tab w:val="left" w:pos="4320"/>
        </w:tabs>
        <w:spacing w:after="0" w:line="240" w:lineRule="auto"/>
        <w:ind w:left="450" w:hanging="270"/>
        <w:rPr>
          <w:rFonts w:asciiTheme="minorHAnsi" w:hAnsiTheme="minorHAnsi" w:cstheme="minorBidi"/>
        </w:rPr>
      </w:pPr>
      <w:r w:rsidRPr="300D7B6E">
        <w:rPr>
          <w:rFonts w:asciiTheme="minorHAnsi" w:hAnsiTheme="minorHAnsi" w:cstheme="minorBidi"/>
        </w:rPr>
        <w:t>Announcement of awards:</w:t>
      </w:r>
      <w:r>
        <w:tab/>
      </w:r>
      <w:r w:rsidR="39B9C694" w:rsidRPr="300D7B6E">
        <w:rPr>
          <w:rFonts w:asciiTheme="minorHAnsi" w:hAnsiTheme="minorHAnsi" w:cstheme="minorBidi"/>
          <w:i/>
          <w:iCs/>
        </w:rPr>
        <w:t>May</w:t>
      </w:r>
      <w:r w:rsidR="0088425A" w:rsidRPr="300D7B6E">
        <w:rPr>
          <w:rFonts w:asciiTheme="minorHAnsi" w:hAnsiTheme="minorHAnsi" w:cstheme="minorBidi"/>
          <w:i/>
          <w:iCs/>
        </w:rPr>
        <w:t xml:space="preserve"> </w:t>
      </w:r>
      <w:r w:rsidR="2399E60E" w:rsidRPr="300D7B6E">
        <w:rPr>
          <w:rFonts w:asciiTheme="minorHAnsi" w:hAnsiTheme="minorHAnsi" w:cstheme="minorBidi"/>
          <w:i/>
          <w:iCs/>
        </w:rPr>
        <w:t>31</w:t>
      </w:r>
      <w:r w:rsidRPr="300D7B6E">
        <w:rPr>
          <w:rFonts w:asciiTheme="minorHAnsi" w:hAnsiTheme="minorHAnsi" w:cstheme="minorBidi"/>
          <w:i/>
          <w:iCs/>
        </w:rPr>
        <w:t>, 2024</w:t>
      </w:r>
    </w:p>
    <w:p w14:paraId="1FB6304A" w14:textId="77777777" w:rsidR="0029016E" w:rsidRDefault="1411F1AA" w:rsidP="0029016E">
      <w:pPr>
        <w:numPr>
          <w:ilvl w:val="0"/>
          <w:numId w:val="10"/>
        </w:numPr>
        <w:spacing w:after="0" w:line="240" w:lineRule="auto"/>
        <w:ind w:left="450" w:hanging="270"/>
        <w:rPr>
          <w:rFonts w:asciiTheme="minorHAnsi" w:hAnsiTheme="minorHAnsi" w:cstheme="minorBidi"/>
        </w:rPr>
      </w:pPr>
      <w:r w:rsidRPr="300D7B6E">
        <w:rPr>
          <w:rFonts w:asciiTheme="minorHAnsi" w:hAnsiTheme="minorHAnsi" w:cstheme="minorBidi"/>
        </w:rPr>
        <w:t xml:space="preserve">Award contract executed by: </w:t>
      </w:r>
      <w:r>
        <w:tab/>
      </w:r>
      <w:r>
        <w:tab/>
      </w:r>
      <w:r w:rsidR="40205CF8" w:rsidRPr="300D7B6E">
        <w:rPr>
          <w:rFonts w:asciiTheme="minorHAnsi" w:hAnsiTheme="minorHAnsi" w:cstheme="minorBidi"/>
          <w:i/>
          <w:iCs/>
        </w:rPr>
        <w:t>June</w:t>
      </w:r>
      <w:r w:rsidRPr="300D7B6E">
        <w:rPr>
          <w:rFonts w:asciiTheme="minorHAnsi" w:hAnsiTheme="minorHAnsi" w:cstheme="minorBidi"/>
          <w:i/>
          <w:iCs/>
        </w:rPr>
        <w:t xml:space="preserve"> </w:t>
      </w:r>
      <w:r w:rsidR="4E95C30A" w:rsidRPr="300D7B6E">
        <w:rPr>
          <w:rFonts w:asciiTheme="minorHAnsi" w:hAnsiTheme="minorHAnsi" w:cstheme="minorBidi"/>
          <w:i/>
          <w:iCs/>
        </w:rPr>
        <w:t>28</w:t>
      </w:r>
      <w:r w:rsidRPr="300D7B6E">
        <w:rPr>
          <w:rFonts w:asciiTheme="minorHAnsi" w:hAnsiTheme="minorHAnsi" w:cstheme="minorBidi"/>
          <w:i/>
          <w:iCs/>
        </w:rPr>
        <w:t>, 2024</w:t>
      </w:r>
    </w:p>
    <w:p w14:paraId="5284862F" w14:textId="19AD12C8" w:rsidR="00BC2E56" w:rsidRPr="0029016E" w:rsidRDefault="683AB419" w:rsidP="0029016E">
      <w:pPr>
        <w:numPr>
          <w:ilvl w:val="0"/>
          <w:numId w:val="10"/>
        </w:numPr>
        <w:spacing w:after="0" w:line="240" w:lineRule="auto"/>
        <w:ind w:left="450" w:hanging="270"/>
        <w:rPr>
          <w:rFonts w:asciiTheme="minorHAnsi" w:hAnsiTheme="minorHAnsi" w:cstheme="minorBidi"/>
        </w:rPr>
      </w:pPr>
      <w:r w:rsidRPr="0029016E">
        <w:rPr>
          <w:rFonts w:asciiTheme="minorHAnsi" w:hAnsiTheme="minorHAnsi" w:cstheme="minorBidi"/>
        </w:rPr>
        <w:t xml:space="preserve">Project completion date: </w:t>
      </w:r>
      <w:r>
        <w:tab/>
      </w:r>
      <w:r>
        <w:tab/>
      </w:r>
      <w:r>
        <w:tab/>
      </w:r>
      <w:r w:rsidR="63FA1904" w:rsidRPr="0029016E">
        <w:rPr>
          <w:rFonts w:asciiTheme="minorHAnsi" w:hAnsiTheme="minorHAnsi" w:cstheme="minorBidi"/>
          <w:i/>
          <w:iCs/>
        </w:rPr>
        <w:t>June</w:t>
      </w:r>
      <w:r w:rsidRPr="0029016E">
        <w:rPr>
          <w:rFonts w:asciiTheme="minorHAnsi" w:hAnsiTheme="minorHAnsi" w:cstheme="minorBidi"/>
          <w:i/>
          <w:iCs/>
        </w:rPr>
        <w:t xml:space="preserve"> 3</w:t>
      </w:r>
      <w:r w:rsidR="40B820AB" w:rsidRPr="0029016E">
        <w:rPr>
          <w:rFonts w:asciiTheme="minorHAnsi" w:hAnsiTheme="minorHAnsi" w:cstheme="minorBidi"/>
          <w:i/>
          <w:iCs/>
        </w:rPr>
        <w:t>0</w:t>
      </w:r>
      <w:r w:rsidRPr="0029016E">
        <w:rPr>
          <w:rFonts w:asciiTheme="minorHAnsi" w:hAnsiTheme="minorHAnsi" w:cstheme="minorBidi"/>
          <w:i/>
          <w:iCs/>
        </w:rPr>
        <w:t>, 202</w:t>
      </w:r>
      <w:r w:rsidR="7969DE56" w:rsidRPr="0029016E">
        <w:rPr>
          <w:rFonts w:asciiTheme="minorHAnsi" w:hAnsiTheme="minorHAnsi" w:cstheme="minorBidi"/>
          <w:i/>
          <w:iCs/>
        </w:rPr>
        <w:t>6</w:t>
      </w:r>
    </w:p>
    <w:p w14:paraId="1A77C9DF" w14:textId="4A550710" w:rsidR="003C68CF" w:rsidRPr="00FF0EBB" w:rsidRDefault="00500F53" w:rsidP="007841F2">
      <w:pPr>
        <w:spacing w:after="0" w:line="240" w:lineRule="auto"/>
        <w:ind w:right="40"/>
        <w:jc w:val="both"/>
        <w:rPr>
          <w:rFonts w:asciiTheme="minorHAnsi" w:hAnsiTheme="minorHAnsi" w:cstheme="minorHAnsi"/>
        </w:rPr>
      </w:pPr>
      <w:r w:rsidRPr="00FF0EBB">
        <w:rPr>
          <w:rFonts w:asciiTheme="minorHAnsi" w:hAnsiTheme="minorHAnsi" w:cstheme="minorHAnsi"/>
        </w:rPr>
        <w:t xml:space="preserve"> </w:t>
      </w:r>
    </w:p>
    <w:p w14:paraId="40059CD2" w14:textId="306C1104" w:rsidR="0066359B" w:rsidRPr="00FF0EBB" w:rsidRDefault="00500F53" w:rsidP="676A965F">
      <w:pPr>
        <w:pStyle w:val="Heading1"/>
        <w:shd w:val="clear" w:color="auto" w:fill="F7CAAC" w:themeFill="accent2" w:themeFillTint="66"/>
        <w:spacing w:after="0" w:line="360" w:lineRule="auto"/>
        <w:ind w:left="0" w:hanging="14"/>
        <w:rPr>
          <w:rFonts w:asciiTheme="minorHAnsi" w:hAnsiTheme="minorHAnsi" w:cstheme="minorBidi"/>
        </w:rPr>
      </w:pPr>
      <w:r w:rsidRPr="676A965F">
        <w:rPr>
          <w:rFonts w:asciiTheme="minorHAnsi" w:hAnsiTheme="minorHAnsi" w:cstheme="minorBidi"/>
        </w:rPr>
        <w:t xml:space="preserve"> </w:t>
      </w:r>
      <w:r w:rsidR="4EFC34C3" w:rsidRPr="676A965F">
        <w:rPr>
          <w:rFonts w:asciiTheme="minorHAnsi" w:hAnsiTheme="minorHAnsi" w:cstheme="minorBidi"/>
        </w:rPr>
        <w:t xml:space="preserve">V. </w:t>
      </w:r>
      <w:r w:rsidRPr="676A965F">
        <w:rPr>
          <w:rFonts w:asciiTheme="minorHAnsi" w:hAnsiTheme="minorHAnsi" w:cstheme="minorBidi"/>
        </w:rPr>
        <w:t xml:space="preserve">Instructions for Completing the Community Energy Plan </w:t>
      </w:r>
      <w:r w:rsidR="003C68CF" w:rsidRPr="676A965F">
        <w:rPr>
          <w:rFonts w:asciiTheme="minorHAnsi" w:hAnsiTheme="minorHAnsi" w:cstheme="minorBidi"/>
        </w:rPr>
        <w:t xml:space="preserve">Implementation </w:t>
      </w:r>
      <w:r w:rsidR="00815644" w:rsidRPr="676A965F">
        <w:rPr>
          <w:rFonts w:asciiTheme="minorHAnsi" w:hAnsiTheme="minorHAnsi" w:cstheme="minorBidi"/>
        </w:rPr>
        <w:t>G</w:t>
      </w:r>
      <w:r w:rsidR="4C8A96A1" w:rsidRPr="676A965F">
        <w:rPr>
          <w:rFonts w:asciiTheme="minorHAnsi" w:hAnsiTheme="minorHAnsi" w:cstheme="minorBidi"/>
        </w:rPr>
        <w:t xml:space="preserve">rant </w:t>
      </w:r>
      <w:r w:rsidR="00815644" w:rsidRPr="676A965F">
        <w:rPr>
          <w:rFonts w:asciiTheme="minorHAnsi" w:hAnsiTheme="minorHAnsi" w:cstheme="minorBidi"/>
        </w:rPr>
        <w:t>A</w:t>
      </w:r>
      <w:r w:rsidRPr="676A965F">
        <w:rPr>
          <w:rFonts w:asciiTheme="minorHAnsi" w:hAnsiTheme="minorHAnsi" w:cstheme="minorBidi"/>
        </w:rPr>
        <w:t>pplication</w:t>
      </w:r>
    </w:p>
    <w:p w14:paraId="325DFFED" w14:textId="77777777" w:rsidR="002E0B0A" w:rsidRPr="00FF0EBB" w:rsidRDefault="002E0B0A" w:rsidP="00072D29">
      <w:pPr>
        <w:pStyle w:val="NoSpacing"/>
        <w:rPr>
          <w:rFonts w:asciiTheme="minorHAnsi" w:hAnsiTheme="minorHAnsi" w:cstheme="minorHAnsi"/>
        </w:rPr>
      </w:pPr>
    </w:p>
    <w:p w14:paraId="64A5CF29" w14:textId="2A7A69F9" w:rsidR="4806E1E5" w:rsidRDefault="4806E1E5" w:rsidP="676A965F">
      <w:pPr>
        <w:numPr>
          <w:ilvl w:val="0"/>
          <w:numId w:val="7"/>
        </w:numPr>
        <w:pBdr>
          <w:top w:val="nil"/>
          <w:left w:val="nil"/>
          <w:bottom w:val="nil"/>
          <w:right w:val="nil"/>
          <w:between w:val="nil"/>
        </w:pBdr>
        <w:spacing w:after="0" w:line="240" w:lineRule="auto"/>
        <w:ind w:hanging="360"/>
        <w:jc w:val="both"/>
        <w:rPr>
          <w:rFonts w:asciiTheme="minorHAnsi" w:hAnsiTheme="minorHAnsi" w:cstheme="minorBidi"/>
        </w:rPr>
      </w:pPr>
      <w:r w:rsidRPr="676A965F">
        <w:rPr>
          <w:rFonts w:asciiTheme="minorHAnsi" w:hAnsiTheme="minorHAnsi" w:cstheme="minorBidi"/>
        </w:rPr>
        <w:t xml:space="preserve">All questions pertaining to the </w:t>
      </w:r>
      <w:r w:rsidR="00C87C3B" w:rsidRPr="676A965F">
        <w:rPr>
          <w:rFonts w:asciiTheme="minorHAnsi" w:hAnsiTheme="minorHAnsi" w:cstheme="minorBidi"/>
        </w:rPr>
        <w:t>A</w:t>
      </w:r>
      <w:r w:rsidRPr="676A965F">
        <w:rPr>
          <w:rFonts w:asciiTheme="minorHAnsi" w:hAnsiTheme="minorHAnsi" w:cstheme="minorBidi"/>
        </w:rPr>
        <w:t xml:space="preserve">pplication should be directed to: </w:t>
      </w:r>
      <w:hyperlink r:id="rId14">
        <w:r w:rsidRPr="676A965F">
          <w:rPr>
            <w:rStyle w:val="Hyperlink"/>
            <w:rFonts w:asciiTheme="minorHAnsi" w:hAnsiTheme="minorHAnsi" w:cstheme="minorBidi"/>
          </w:rPr>
          <w:t>community.energy@bpu.nj.gov</w:t>
        </w:r>
      </w:hyperlink>
      <w:r w:rsidRPr="676A965F">
        <w:rPr>
          <w:rFonts w:asciiTheme="minorHAnsi" w:hAnsiTheme="minorHAnsi" w:cstheme="minorBidi"/>
        </w:rPr>
        <w:t xml:space="preserve">. </w:t>
      </w:r>
    </w:p>
    <w:p w14:paraId="30F84AD1" w14:textId="749060B7" w:rsidR="740B2758" w:rsidRDefault="740B2758" w:rsidP="740B2758">
      <w:pPr>
        <w:pBdr>
          <w:top w:val="nil"/>
          <w:left w:val="nil"/>
          <w:bottom w:val="nil"/>
          <w:right w:val="nil"/>
          <w:between w:val="nil"/>
        </w:pBdr>
        <w:spacing w:after="0" w:line="240" w:lineRule="auto"/>
        <w:jc w:val="both"/>
        <w:rPr>
          <w:color w:val="000000" w:themeColor="text1"/>
        </w:rPr>
      </w:pPr>
    </w:p>
    <w:p w14:paraId="2C010524" w14:textId="6D88507E" w:rsidR="0B9690C4" w:rsidRDefault="0B9690C4" w:rsidP="740B2758">
      <w:pPr>
        <w:numPr>
          <w:ilvl w:val="0"/>
          <w:numId w:val="7"/>
        </w:numPr>
        <w:pBdr>
          <w:top w:val="nil"/>
          <w:left w:val="nil"/>
          <w:bottom w:val="nil"/>
          <w:right w:val="nil"/>
          <w:between w:val="nil"/>
        </w:pBdr>
        <w:spacing w:after="0" w:line="240" w:lineRule="auto"/>
        <w:ind w:hanging="360"/>
        <w:jc w:val="both"/>
        <w:rPr>
          <w:rFonts w:asciiTheme="minorHAnsi" w:hAnsiTheme="minorHAnsi" w:cstheme="minorBidi"/>
        </w:rPr>
      </w:pPr>
      <w:r w:rsidRPr="768D1E4F">
        <w:rPr>
          <w:rFonts w:asciiTheme="minorHAnsi" w:hAnsiTheme="minorHAnsi" w:cstheme="minorBidi"/>
        </w:rPr>
        <w:t xml:space="preserve">Please be </w:t>
      </w:r>
      <w:r w:rsidR="0C8E2B59" w:rsidRPr="768D1E4F">
        <w:rPr>
          <w:rFonts w:asciiTheme="minorHAnsi" w:hAnsiTheme="minorHAnsi" w:cstheme="minorBidi"/>
        </w:rPr>
        <w:t>advised that a</w:t>
      </w:r>
      <w:r w:rsidR="6091CD96" w:rsidRPr="768D1E4F">
        <w:rPr>
          <w:rFonts w:asciiTheme="minorHAnsi" w:hAnsiTheme="minorHAnsi" w:cstheme="minorBidi"/>
        </w:rPr>
        <w:t xml:space="preserve">s a partner with the BPU Office of Clean Energy Equity, </w:t>
      </w:r>
      <w:r w:rsidR="6091CD96" w:rsidRPr="768D1E4F">
        <w:rPr>
          <w:rFonts w:asciiTheme="minorHAnsi" w:hAnsiTheme="minorHAnsi" w:cstheme="minorBidi"/>
          <w:b/>
          <w:bCs/>
        </w:rPr>
        <w:t xml:space="preserve">Sustainable Jersey will provide technical assistance for both Applicants and </w:t>
      </w:r>
      <w:r w:rsidR="008C408D" w:rsidRPr="768D1E4F">
        <w:rPr>
          <w:rFonts w:asciiTheme="minorHAnsi" w:hAnsiTheme="minorHAnsi" w:cstheme="minorBidi"/>
          <w:b/>
          <w:bCs/>
        </w:rPr>
        <w:t xml:space="preserve">those receiving grant awards </w:t>
      </w:r>
      <w:r w:rsidR="6091CD96" w:rsidRPr="768D1E4F">
        <w:rPr>
          <w:rFonts w:asciiTheme="minorHAnsi" w:hAnsiTheme="minorHAnsi" w:cstheme="minorBidi"/>
          <w:b/>
          <w:bCs/>
        </w:rPr>
        <w:t>under the CEPI Grant Program (“</w:t>
      </w:r>
      <w:r w:rsidR="00743EE8" w:rsidRPr="768D1E4F">
        <w:rPr>
          <w:rFonts w:asciiTheme="minorHAnsi" w:hAnsiTheme="minorHAnsi" w:cstheme="minorBidi"/>
          <w:b/>
          <w:bCs/>
        </w:rPr>
        <w:t>Grantees</w:t>
      </w:r>
      <w:r w:rsidR="6091CD96" w:rsidRPr="768D1E4F">
        <w:rPr>
          <w:rFonts w:asciiTheme="minorHAnsi" w:hAnsiTheme="minorHAnsi" w:cstheme="minorBidi"/>
          <w:b/>
          <w:bCs/>
        </w:rPr>
        <w:t>”)</w:t>
      </w:r>
      <w:r w:rsidR="6091CD96" w:rsidRPr="768D1E4F">
        <w:rPr>
          <w:rFonts w:asciiTheme="minorHAnsi" w:hAnsiTheme="minorHAnsi" w:cstheme="minorBidi"/>
        </w:rPr>
        <w:t>, with a specific commitment to work closely with</w:t>
      </w:r>
      <w:r w:rsidR="008C408D" w:rsidRPr="768D1E4F">
        <w:rPr>
          <w:rFonts w:asciiTheme="minorHAnsi" w:hAnsiTheme="minorHAnsi" w:cstheme="minorBidi"/>
        </w:rPr>
        <w:t xml:space="preserve"> OBMs</w:t>
      </w:r>
      <w:r w:rsidR="6091CD96" w:rsidRPr="768D1E4F">
        <w:rPr>
          <w:rFonts w:asciiTheme="minorHAnsi" w:hAnsiTheme="minorHAnsi" w:cstheme="minorBidi"/>
        </w:rPr>
        <w:t xml:space="preserve">. </w:t>
      </w:r>
      <w:r w:rsidR="388D18D1" w:rsidRPr="768D1E4F">
        <w:rPr>
          <w:rFonts w:asciiTheme="minorHAnsi" w:hAnsiTheme="minorHAnsi" w:cstheme="minorBidi"/>
        </w:rPr>
        <w:t xml:space="preserve"> </w:t>
      </w:r>
      <w:r w:rsidR="6091CD96" w:rsidRPr="768D1E4F">
        <w:rPr>
          <w:rFonts w:asciiTheme="minorHAnsi" w:hAnsiTheme="minorHAnsi" w:cstheme="minorBidi"/>
        </w:rPr>
        <w:t xml:space="preserve">All </w:t>
      </w:r>
      <w:r w:rsidR="008C408D" w:rsidRPr="768D1E4F">
        <w:rPr>
          <w:rFonts w:asciiTheme="minorHAnsi" w:hAnsiTheme="minorHAnsi" w:cstheme="minorBidi"/>
        </w:rPr>
        <w:t>A</w:t>
      </w:r>
      <w:r w:rsidR="6091CD96" w:rsidRPr="768D1E4F">
        <w:rPr>
          <w:rFonts w:asciiTheme="minorHAnsi" w:hAnsiTheme="minorHAnsi" w:cstheme="minorBidi"/>
        </w:rPr>
        <w:t xml:space="preserve">pplications will be shared with </w:t>
      </w:r>
      <w:hyperlink r:id="rId15">
        <w:r w:rsidR="6091CD96" w:rsidRPr="768D1E4F">
          <w:rPr>
            <w:rStyle w:val="Hyperlink"/>
            <w:rFonts w:asciiTheme="minorHAnsi" w:hAnsiTheme="minorHAnsi" w:cstheme="minorBidi"/>
          </w:rPr>
          <w:t>Sustainable Jersey</w:t>
        </w:r>
      </w:hyperlink>
      <w:r w:rsidR="6091CD96" w:rsidRPr="768D1E4F">
        <w:rPr>
          <w:rStyle w:val="FootnoteReference"/>
          <w:rFonts w:asciiTheme="minorHAnsi" w:hAnsiTheme="minorHAnsi" w:cstheme="minorBidi"/>
        </w:rPr>
        <w:t xml:space="preserve"> </w:t>
      </w:r>
      <w:r w:rsidR="5BB7CE62" w:rsidRPr="768D1E4F">
        <w:rPr>
          <w:rFonts w:asciiTheme="minorHAnsi" w:hAnsiTheme="minorHAnsi" w:cstheme="minorBidi"/>
        </w:rPr>
        <w:t>upon award to provide technical assistance throughout the project.</w:t>
      </w:r>
      <w:r w:rsidR="008C408D" w:rsidRPr="768D1E4F">
        <w:rPr>
          <w:rStyle w:val="FootnoteReference"/>
          <w:rFonts w:asciiTheme="minorHAnsi" w:hAnsiTheme="minorHAnsi" w:cstheme="minorBidi"/>
        </w:rPr>
        <w:footnoteReference w:id="9"/>
      </w:r>
      <w:r w:rsidR="5BB7CE62" w:rsidRPr="768D1E4F">
        <w:rPr>
          <w:rFonts w:asciiTheme="minorHAnsi" w:hAnsiTheme="minorHAnsi" w:cstheme="minorBidi"/>
        </w:rPr>
        <w:t xml:space="preserve"> </w:t>
      </w:r>
    </w:p>
    <w:p w14:paraId="6F2AD988" w14:textId="75040F92" w:rsidR="740B2758" w:rsidRDefault="740B2758" w:rsidP="740B2758">
      <w:pPr>
        <w:spacing w:after="0" w:line="240" w:lineRule="auto"/>
        <w:jc w:val="both"/>
        <w:rPr>
          <w:color w:val="000000" w:themeColor="text1"/>
        </w:rPr>
      </w:pPr>
    </w:p>
    <w:p w14:paraId="07CA8FFC" w14:textId="14ED65C4" w:rsidR="4A98AF1E" w:rsidRDefault="4A98AF1E" w:rsidP="740B2758">
      <w:pPr>
        <w:numPr>
          <w:ilvl w:val="0"/>
          <w:numId w:val="7"/>
        </w:numPr>
        <w:spacing w:after="0" w:line="240" w:lineRule="auto"/>
        <w:ind w:hanging="360"/>
        <w:jc w:val="both"/>
      </w:pPr>
      <w:r>
        <w:t>Applicants only need to submit</w:t>
      </w:r>
      <w:r w:rsidR="565E218E">
        <w:t xml:space="preserve"> one (1) completed project workbook,</w:t>
      </w:r>
      <w:r>
        <w:t xml:space="preserve"> one (1) Applicant Certification form, </w:t>
      </w:r>
      <w:r w:rsidR="6E985179">
        <w:t xml:space="preserve">and </w:t>
      </w:r>
      <w:r w:rsidR="6B463C85">
        <w:t xml:space="preserve">one (1) </w:t>
      </w:r>
      <w:r>
        <w:t>Municipal Resolution</w:t>
      </w:r>
      <w:r w:rsidR="00053C1C">
        <w:t xml:space="preserve"> that has been fully authorized and executed</w:t>
      </w:r>
      <w:r>
        <w:t>,</w:t>
      </w:r>
      <w:r w:rsidR="78B68DA4">
        <w:t xml:space="preserve"> </w:t>
      </w:r>
      <w:r w:rsidR="2C5BC489">
        <w:t xml:space="preserve">per </w:t>
      </w:r>
      <w:r w:rsidR="00053C1C">
        <w:t>A</w:t>
      </w:r>
      <w:r w:rsidR="2C5BC489">
        <w:t xml:space="preserve">pplication. </w:t>
      </w:r>
      <w:r>
        <w:t xml:space="preserve"> </w:t>
      </w:r>
      <w:r w:rsidR="0063661C" w:rsidRPr="300D7B6E">
        <w:rPr>
          <w:b/>
          <w:bCs/>
          <w:color w:val="auto"/>
        </w:rPr>
        <w:t xml:space="preserve"> </w:t>
      </w:r>
      <w:r w:rsidR="0063661C" w:rsidRPr="300D7B6E">
        <w:rPr>
          <w:color w:val="auto"/>
        </w:rPr>
        <w:t xml:space="preserve">The project workbook can be found in </w:t>
      </w:r>
      <w:r w:rsidR="55E82886" w:rsidRPr="300D7B6E">
        <w:rPr>
          <w:color w:val="auto"/>
        </w:rPr>
        <w:t>Section VIII below</w:t>
      </w:r>
      <w:r w:rsidR="7AD7B1F4" w:rsidRPr="300D7B6E">
        <w:rPr>
          <w:color w:val="auto"/>
        </w:rPr>
        <w:t xml:space="preserve"> or on </w:t>
      </w:r>
      <w:hyperlink r:id="rId16">
        <w:r w:rsidR="0A4ABC66" w:rsidRPr="300D7B6E">
          <w:rPr>
            <w:rStyle w:val="Hyperlink"/>
          </w:rPr>
          <w:t>New Jersey's Clean Energy Program website</w:t>
        </w:r>
      </w:hyperlink>
      <w:r w:rsidRPr="300D7B6E">
        <w:rPr>
          <w:rStyle w:val="FootnoteReference"/>
          <w:color w:val="auto"/>
        </w:rPr>
        <w:footnoteReference w:id="10"/>
      </w:r>
      <w:r w:rsidR="7AD7B1F4" w:rsidRPr="300D7B6E">
        <w:rPr>
          <w:color w:val="auto"/>
        </w:rPr>
        <w:t xml:space="preserve"> </w:t>
      </w:r>
      <w:r w:rsidR="0063661C" w:rsidRPr="300D7B6E">
        <w:rPr>
          <w:b/>
          <w:bCs/>
          <w:color w:val="auto"/>
        </w:rPr>
        <w:t xml:space="preserve"> </w:t>
      </w:r>
      <w:r w:rsidR="0063661C" w:rsidRPr="300D7B6E">
        <w:rPr>
          <w:color w:val="auto"/>
        </w:rPr>
        <w:t>and</w:t>
      </w:r>
      <w:r w:rsidR="0063661C">
        <w:t xml:space="preserve"> </w:t>
      </w:r>
      <w:r w:rsidR="7BE2BC49">
        <w:t xml:space="preserve">all other </w:t>
      </w:r>
      <w:r w:rsidR="00F62C08" w:rsidRPr="768D1E4F">
        <w:rPr>
          <w:rFonts w:asciiTheme="minorHAnsi" w:hAnsiTheme="minorHAnsi" w:cstheme="minorBidi"/>
          <w:color w:val="auto"/>
        </w:rPr>
        <w:t>A</w:t>
      </w:r>
      <w:r w:rsidR="499E83F4" w:rsidRPr="768D1E4F">
        <w:rPr>
          <w:rFonts w:asciiTheme="minorHAnsi" w:hAnsiTheme="minorHAnsi" w:cstheme="minorBidi"/>
          <w:color w:val="auto"/>
        </w:rPr>
        <w:t>pplication</w:t>
      </w:r>
      <w:r w:rsidR="01064AE3" w:rsidRPr="768D1E4F">
        <w:rPr>
          <w:rFonts w:asciiTheme="minorHAnsi" w:hAnsiTheme="minorHAnsi" w:cstheme="minorBidi"/>
          <w:color w:val="auto"/>
        </w:rPr>
        <w:t xml:space="preserve"> materials</w:t>
      </w:r>
      <w:r w:rsidR="499E83F4" w:rsidRPr="768D1E4F">
        <w:rPr>
          <w:rFonts w:asciiTheme="minorHAnsi" w:hAnsiTheme="minorHAnsi" w:cstheme="minorBidi"/>
          <w:color w:val="auto"/>
        </w:rPr>
        <w:t xml:space="preserve"> can be found below, in Section VIII</w:t>
      </w:r>
      <w:r w:rsidR="00F62C08" w:rsidRPr="768D1E4F">
        <w:rPr>
          <w:rFonts w:asciiTheme="minorHAnsi" w:hAnsiTheme="minorHAnsi" w:cstheme="minorBidi"/>
          <w:color w:val="auto"/>
        </w:rPr>
        <w:t xml:space="preserve">, </w:t>
      </w:r>
      <w:r w:rsidR="00F62C08" w:rsidRPr="768D1E4F">
        <w:rPr>
          <w:rFonts w:asciiTheme="minorHAnsi" w:hAnsiTheme="minorHAnsi" w:cstheme="minorBidi"/>
        </w:rPr>
        <w:t>“Community Energy Plan Implementation Grant Application.”</w:t>
      </w:r>
      <w:r w:rsidR="00F62C08" w:rsidRPr="768D1E4F">
        <w:rPr>
          <w:rFonts w:asciiTheme="minorHAnsi" w:hAnsiTheme="minorHAnsi" w:cstheme="minorBidi"/>
          <w:color w:val="auto"/>
        </w:rPr>
        <w:t xml:space="preserve"> </w:t>
      </w:r>
    </w:p>
    <w:p w14:paraId="5365F266" w14:textId="2CB16B28" w:rsidR="740B2758" w:rsidRDefault="740B2758" w:rsidP="740B2758">
      <w:pPr>
        <w:spacing w:after="0" w:line="240" w:lineRule="auto"/>
        <w:jc w:val="both"/>
        <w:rPr>
          <w:color w:val="000000" w:themeColor="text1"/>
        </w:rPr>
      </w:pPr>
    </w:p>
    <w:p w14:paraId="3B77B17B" w14:textId="63906A29" w:rsidR="00F62C08" w:rsidRDefault="6E726B2A" w:rsidP="00F62C08">
      <w:pPr>
        <w:numPr>
          <w:ilvl w:val="0"/>
          <w:numId w:val="7"/>
        </w:numPr>
        <w:spacing w:after="0" w:line="240" w:lineRule="auto"/>
        <w:ind w:hanging="360"/>
        <w:jc w:val="both"/>
        <w:rPr>
          <w:rFonts w:asciiTheme="minorHAnsi" w:hAnsiTheme="minorHAnsi" w:cstheme="minorBidi"/>
          <w:color w:val="auto"/>
        </w:rPr>
      </w:pPr>
      <w:r>
        <w:t xml:space="preserve">The project(s) can be those included in the Eligible Municipality’s CEP or Equivalent Plan or not; however, </w:t>
      </w:r>
      <w:r w:rsidRPr="768D1E4F">
        <w:rPr>
          <w:b/>
          <w:bCs/>
        </w:rPr>
        <w:t xml:space="preserve">it is a prerequisite that an Eligible Municipality have at least one </w:t>
      </w:r>
      <w:r w:rsidR="00C8328A" w:rsidRPr="768D1E4F">
        <w:rPr>
          <w:b/>
          <w:bCs/>
        </w:rPr>
        <w:t>(1) Selected P</w:t>
      </w:r>
      <w:r w:rsidRPr="768D1E4F">
        <w:rPr>
          <w:b/>
          <w:bCs/>
        </w:rPr>
        <w:t xml:space="preserve">roject to be eligible for funding of </w:t>
      </w:r>
      <w:r w:rsidR="001F593E" w:rsidRPr="768D1E4F">
        <w:rPr>
          <w:b/>
          <w:bCs/>
        </w:rPr>
        <w:t xml:space="preserve">one </w:t>
      </w:r>
      <w:r w:rsidRPr="768D1E4F">
        <w:rPr>
          <w:b/>
          <w:bCs/>
        </w:rPr>
        <w:t>Additional Project (See Section 3</w:t>
      </w:r>
      <w:r w:rsidR="003A2D11" w:rsidRPr="768D1E4F">
        <w:rPr>
          <w:b/>
          <w:bCs/>
        </w:rPr>
        <w:t>,</w:t>
      </w:r>
      <w:r w:rsidRPr="768D1E4F">
        <w:rPr>
          <w:b/>
          <w:bCs/>
        </w:rPr>
        <w:t xml:space="preserve"> "Additional Projects”).</w:t>
      </w:r>
      <w:r>
        <w:t xml:space="preserve">  If an Applicant only submits proposals for projects not listed in their </w:t>
      </w:r>
      <w:r w:rsidR="00D92B89">
        <w:t xml:space="preserve">original </w:t>
      </w:r>
      <w:r>
        <w:t xml:space="preserve">CEP or Equivalent Plan, or if no projects listed in </w:t>
      </w:r>
      <w:r w:rsidR="00D92B89">
        <w:t>an Applicant’s</w:t>
      </w:r>
      <w:r w:rsidR="001F593E">
        <w:t xml:space="preserve"> original </w:t>
      </w:r>
      <w:r>
        <w:t>CEP or Equivalent Plan are selected for funding</w:t>
      </w:r>
      <w:r w:rsidR="00D92B89">
        <w:t xml:space="preserve"> as Selected Projects</w:t>
      </w:r>
      <w:r>
        <w:t xml:space="preserve">, </w:t>
      </w:r>
      <w:r w:rsidR="00D92B89">
        <w:t>the Applicant will not receive a grant</w:t>
      </w:r>
      <w:r w:rsidR="001F593E">
        <w:t xml:space="preserve"> for Program Year 1.</w:t>
      </w:r>
    </w:p>
    <w:p w14:paraId="7174FE2C" w14:textId="0470E9B3" w:rsidR="00F62C08" w:rsidRPr="00F62C08" w:rsidRDefault="00F62C08" w:rsidP="00F62C08">
      <w:pPr>
        <w:spacing w:after="0" w:line="240" w:lineRule="auto"/>
        <w:jc w:val="both"/>
        <w:rPr>
          <w:rFonts w:asciiTheme="minorHAnsi" w:hAnsiTheme="minorHAnsi" w:cstheme="minorBidi"/>
          <w:color w:val="auto"/>
        </w:rPr>
      </w:pPr>
    </w:p>
    <w:p w14:paraId="2E93C956" w14:textId="4EBE4B5F" w:rsidR="00F62C08" w:rsidRDefault="064D9DB5" w:rsidP="768D1E4F">
      <w:pPr>
        <w:numPr>
          <w:ilvl w:val="0"/>
          <w:numId w:val="7"/>
        </w:numPr>
        <w:spacing w:after="0" w:line="240" w:lineRule="auto"/>
        <w:ind w:hanging="360"/>
        <w:jc w:val="both"/>
        <w:rPr>
          <w:rFonts w:asciiTheme="minorHAnsi" w:hAnsiTheme="minorHAnsi" w:cstheme="minorBidi"/>
          <w:b/>
          <w:bCs/>
        </w:rPr>
      </w:pPr>
      <w:r w:rsidRPr="676A965F">
        <w:rPr>
          <w:rFonts w:asciiTheme="minorHAnsi" w:hAnsiTheme="minorHAnsi" w:cstheme="minorBidi"/>
        </w:rPr>
        <w:t xml:space="preserve">Original </w:t>
      </w:r>
      <w:r w:rsidR="59FF2828" w:rsidRPr="676A965F">
        <w:rPr>
          <w:rFonts w:asciiTheme="minorHAnsi" w:hAnsiTheme="minorHAnsi" w:cstheme="minorBidi"/>
        </w:rPr>
        <w:t xml:space="preserve">wet </w:t>
      </w:r>
      <w:r w:rsidRPr="676A965F">
        <w:rPr>
          <w:rFonts w:asciiTheme="minorHAnsi" w:hAnsiTheme="minorHAnsi" w:cstheme="minorBidi"/>
        </w:rPr>
        <w:t xml:space="preserve">signatures on all forms and certifications of </w:t>
      </w:r>
      <w:r w:rsidR="00D92B89" w:rsidRPr="676A965F">
        <w:rPr>
          <w:rFonts w:asciiTheme="minorHAnsi" w:hAnsiTheme="minorHAnsi" w:cstheme="minorBidi"/>
        </w:rPr>
        <w:t xml:space="preserve">an Applicant’s </w:t>
      </w:r>
      <w:r w:rsidR="569C6C81" w:rsidRPr="676A965F">
        <w:rPr>
          <w:rFonts w:asciiTheme="minorHAnsi" w:hAnsiTheme="minorHAnsi" w:cstheme="minorBidi"/>
        </w:rPr>
        <w:t>A</w:t>
      </w:r>
      <w:r w:rsidRPr="676A965F">
        <w:rPr>
          <w:rFonts w:asciiTheme="minorHAnsi" w:hAnsiTheme="minorHAnsi" w:cstheme="minorBidi"/>
        </w:rPr>
        <w:t xml:space="preserve">pplication are required. </w:t>
      </w:r>
      <w:r w:rsidR="1EC590C9" w:rsidRPr="676A965F">
        <w:rPr>
          <w:rFonts w:asciiTheme="minorHAnsi" w:hAnsiTheme="minorHAnsi" w:cstheme="minorBidi"/>
          <w:b/>
          <w:bCs/>
          <w:u w:val="single"/>
        </w:rPr>
        <w:t>Please note:</w:t>
      </w:r>
      <w:r w:rsidR="1EC590C9" w:rsidRPr="676A965F">
        <w:rPr>
          <w:rFonts w:asciiTheme="minorHAnsi" w:hAnsiTheme="minorHAnsi" w:cstheme="minorBidi"/>
        </w:rPr>
        <w:t xml:space="preserve">  </w:t>
      </w:r>
      <w:r w:rsidRPr="676A965F">
        <w:rPr>
          <w:rFonts w:asciiTheme="minorHAnsi" w:hAnsiTheme="minorHAnsi" w:cstheme="minorBidi"/>
          <w:b/>
          <w:bCs/>
        </w:rPr>
        <w:t>The certification contained in</w:t>
      </w:r>
      <w:r w:rsidR="39C92165" w:rsidRPr="676A965F">
        <w:rPr>
          <w:rFonts w:asciiTheme="minorHAnsi" w:hAnsiTheme="minorHAnsi" w:cstheme="minorBidi"/>
          <w:b/>
          <w:bCs/>
        </w:rPr>
        <w:t xml:space="preserve"> this</w:t>
      </w:r>
      <w:r w:rsidRPr="676A965F">
        <w:rPr>
          <w:rFonts w:asciiTheme="minorHAnsi" w:hAnsiTheme="minorHAnsi" w:cstheme="minorBidi"/>
          <w:b/>
          <w:bCs/>
        </w:rPr>
        <w:t xml:space="preserve"> </w:t>
      </w:r>
      <w:r w:rsidR="1EC590C9" w:rsidRPr="676A965F">
        <w:rPr>
          <w:rFonts w:asciiTheme="minorHAnsi" w:hAnsiTheme="minorHAnsi" w:cstheme="minorBidi"/>
          <w:b/>
          <w:bCs/>
        </w:rPr>
        <w:t xml:space="preserve">Application </w:t>
      </w:r>
      <w:r w:rsidR="3A4088DE" w:rsidRPr="676A965F">
        <w:rPr>
          <w:rFonts w:asciiTheme="minorHAnsi" w:hAnsiTheme="minorHAnsi" w:cstheme="minorBidi"/>
          <w:b/>
          <w:bCs/>
        </w:rPr>
        <w:t xml:space="preserve">packet </w:t>
      </w:r>
      <w:r w:rsidR="047B5629" w:rsidRPr="676A965F">
        <w:rPr>
          <w:rFonts w:asciiTheme="minorHAnsi" w:hAnsiTheme="minorHAnsi" w:cstheme="minorBidi"/>
          <w:b/>
          <w:bCs/>
        </w:rPr>
        <w:t>below,</w:t>
      </w:r>
      <w:r w:rsidR="1EC590C9" w:rsidRPr="676A965F">
        <w:rPr>
          <w:rFonts w:asciiTheme="minorHAnsi" w:hAnsiTheme="minorHAnsi" w:cstheme="minorBidi"/>
          <w:b/>
          <w:bCs/>
        </w:rPr>
        <w:t xml:space="preserve"> </w:t>
      </w:r>
      <w:r w:rsidR="003A2D11" w:rsidRPr="676A965F">
        <w:rPr>
          <w:rFonts w:asciiTheme="minorHAnsi" w:hAnsiTheme="minorHAnsi" w:cstheme="minorBidi"/>
          <w:b/>
          <w:bCs/>
        </w:rPr>
        <w:t>“</w:t>
      </w:r>
      <w:r w:rsidR="1EC590C9" w:rsidRPr="676A965F">
        <w:rPr>
          <w:rFonts w:asciiTheme="minorHAnsi" w:hAnsiTheme="minorHAnsi" w:cstheme="minorBidi"/>
          <w:b/>
          <w:bCs/>
        </w:rPr>
        <w:t>Applicant Certification</w:t>
      </w:r>
      <w:r w:rsidR="00284279">
        <w:rPr>
          <w:rFonts w:asciiTheme="minorHAnsi" w:hAnsiTheme="minorHAnsi" w:cstheme="minorBidi"/>
          <w:b/>
          <w:bCs/>
        </w:rPr>
        <w:t>,</w:t>
      </w:r>
      <w:r w:rsidR="003A2D11" w:rsidRPr="676A965F">
        <w:rPr>
          <w:rFonts w:asciiTheme="minorHAnsi" w:hAnsiTheme="minorHAnsi" w:cstheme="minorBidi"/>
          <w:b/>
          <w:bCs/>
        </w:rPr>
        <w:t>”</w:t>
      </w:r>
      <w:r w:rsidR="1EC590C9" w:rsidRPr="676A965F">
        <w:rPr>
          <w:rFonts w:asciiTheme="minorHAnsi" w:hAnsiTheme="minorHAnsi" w:cstheme="minorBidi"/>
          <w:b/>
          <w:bCs/>
        </w:rPr>
        <w:t xml:space="preserve"> </w:t>
      </w:r>
      <w:r w:rsidRPr="676A965F">
        <w:rPr>
          <w:rFonts w:asciiTheme="minorHAnsi" w:hAnsiTheme="minorHAnsi" w:cstheme="minorBidi"/>
          <w:b/>
          <w:bCs/>
        </w:rPr>
        <w:t xml:space="preserve">must be notarized. </w:t>
      </w:r>
    </w:p>
    <w:p w14:paraId="684CC464" w14:textId="3CD4BDB9" w:rsidR="00F62C08" w:rsidRPr="00F62C08" w:rsidRDefault="00F62C08" w:rsidP="00F62C08">
      <w:pPr>
        <w:spacing w:after="0" w:line="240" w:lineRule="auto"/>
        <w:jc w:val="both"/>
        <w:rPr>
          <w:rFonts w:asciiTheme="minorHAnsi" w:hAnsiTheme="minorHAnsi" w:cstheme="minorBidi"/>
          <w:b/>
          <w:bCs/>
        </w:rPr>
      </w:pPr>
    </w:p>
    <w:p w14:paraId="5240A9E5" w14:textId="06BDFF08" w:rsidR="00F62C08" w:rsidRDefault="004D4A99" w:rsidP="00F62C08">
      <w:pPr>
        <w:numPr>
          <w:ilvl w:val="0"/>
          <w:numId w:val="7"/>
        </w:numPr>
        <w:spacing w:after="0" w:line="240" w:lineRule="auto"/>
        <w:ind w:hanging="360"/>
        <w:jc w:val="both"/>
        <w:rPr>
          <w:rFonts w:asciiTheme="minorHAnsi" w:hAnsiTheme="minorHAnsi" w:cstheme="minorBidi"/>
        </w:rPr>
      </w:pPr>
      <w:r w:rsidRPr="768D1E4F">
        <w:rPr>
          <w:rFonts w:asciiTheme="minorHAnsi" w:hAnsiTheme="minorHAnsi" w:cstheme="minorBidi"/>
        </w:rPr>
        <w:t>A municipal grant authoriz</w:t>
      </w:r>
      <w:r w:rsidR="00D92B89" w:rsidRPr="768D1E4F">
        <w:rPr>
          <w:rFonts w:asciiTheme="minorHAnsi" w:hAnsiTheme="minorHAnsi" w:cstheme="minorBidi"/>
        </w:rPr>
        <w:t>ing</w:t>
      </w:r>
      <w:r w:rsidRPr="768D1E4F">
        <w:rPr>
          <w:rFonts w:asciiTheme="minorHAnsi" w:hAnsiTheme="minorHAnsi" w:cstheme="minorBidi"/>
        </w:rPr>
        <w:t xml:space="preserve"> </w:t>
      </w:r>
      <w:r w:rsidR="00D92B89" w:rsidRPr="768D1E4F">
        <w:rPr>
          <w:rFonts w:asciiTheme="minorHAnsi" w:hAnsiTheme="minorHAnsi" w:cstheme="minorBidi"/>
        </w:rPr>
        <w:t>R</w:t>
      </w:r>
      <w:r w:rsidRPr="768D1E4F">
        <w:rPr>
          <w:rFonts w:asciiTheme="minorHAnsi" w:hAnsiTheme="minorHAnsi" w:cstheme="minorBidi"/>
        </w:rPr>
        <w:t xml:space="preserve">esolution is required. A </w:t>
      </w:r>
      <w:r w:rsidR="00D92B89" w:rsidRPr="768D1E4F">
        <w:rPr>
          <w:rFonts w:asciiTheme="minorHAnsi" w:hAnsiTheme="minorHAnsi" w:cstheme="minorBidi"/>
        </w:rPr>
        <w:t>R</w:t>
      </w:r>
      <w:r w:rsidRPr="768D1E4F">
        <w:rPr>
          <w:rFonts w:asciiTheme="minorHAnsi" w:hAnsiTheme="minorHAnsi" w:cstheme="minorBidi"/>
        </w:rPr>
        <w:t>esolution template is provided</w:t>
      </w:r>
      <w:r w:rsidR="00AF634F" w:rsidRPr="768D1E4F">
        <w:rPr>
          <w:rFonts w:asciiTheme="minorHAnsi" w:hAnsiTheme="minorHAnsi" w:cstheme="minorBidi"/>
        </w:rPr>
        <w:t xml:space="preserve"> below,</w:t>
      </w:r>
      <w:r w:rsidRPr="768D1E4F">
        <w:rPr>
          <w:rFonts w:asciiTheme="minorHAnsi" w:hAnsiTheme="minorHAnsi" w:cstheme="minorBidi"/>
        </w:rPr>
        <w:t xml:space="preserve"> in Application</w:t>
      </w:r>
      <w:r w:rsidR="00AF634F" w:rsidRPr="768D1E4F">
        <w:rPr>
          <w:rFonts w:asciiTheme="minorHAnsi" w:hAnsiTheme="minorHAnsi" w:cstheme="minorBidi"/>
        </w:rPr>
        <w:t xml:space="preserve"> Section VIII</w:t>
      </w:r>
      <w:r w:rsidR="003A2D11" w:rsidRPr="768D1E4F">
        <w:rPr>
          <w:rFonts w:asciiTheme="minorHAnsi" w:hAnsiTheme="minorHAnsi" w:cstheme="minorBidi"/>
        </w:rPr>
        <w:t>, “</w:t>
      </w:r>
      <w:r w:rsidR="00AF634F" w:rsidRPr="768D1E4F">
        <w:rPr>
          <w:rFonts w:asciiTheme="minorHAnsi" w:hAnsiTheme="minorHAnsi" w:cstheme="minorBidi"/>
        </w:rPr>
        <w:t>Municipal Grant Authorization Resolution</w:t>
      </w:r>
      <w:r w:rsidRPr="768D1E4F">
        <w:rPr>
          <w:rFonts w:asciiTheme="minorHAnsi" w:hAnsiTheme="minorHAnsi" w:cstheme="minorBidi"/>
        </w:rPr>
        <w:t>.</w:t>
      </w:r>
      <w:r w:rsidR="003A2D11" w:rsidRPr="768D1E4F">
        <w:rPr>
          <w:rFonts w:asciiTheme="minorHAnsi" w:hAnsiTheme="minorHAnsi" w:cstheme="minorBidi"/>
        </w:rPr>
        <w:t>”</w:t>
      </w:r>
    </w:p>
    <w:p w14:paraId="4EC9A279" w14:textId="7FA7C523" w:rsidR="00F62C08" w:rsidRPr="00F62C08" w:rsidRDefault="00F62C08" w:rsidP="00F62C08">
      <w:pPr>
        <w:spacing w:after="0" w:line="240" w:lineRule="auto"/>
        <w:jc w:val="both"/>
        <w:rPr>
          <w:rFonts w:asciiTheme="minorHAnsi" w:hAnsiTheme="minorHAnsi" w:cstheme="minorBidi"/>
        </w:rPr>
      </w:pPr>
    </w:p>
    <w:p w14:paraId="3103C9FD" w14:textId="2D59406A" w:rsidR="00F62C08" w:rsidRDefault="490F76D4" w:rsidP="300D7B6E">
      <w:pPr>
        <w:numPr>
          <w:ilvl w:val="0"/>
          <w:numId w:val="7"/>
        </w:numPr>
        <w:spacing w:after="0" w:line="240" w:lineRule="auto"/>
        <w:ind w:hanging="360"/>
        <w:jc w:val="both"/>
        <w:rPr>
          <w:rFonts w:asciiTheme="minorHAnsi" w:hAnsiTheme="minorHAnsi" w:cstheme="minorBidi"/>
          <w:b/>
          <w:bCs/>
        </w:rPr>
      </w:pPr>
      <w:r w:rsidRPr="768D1E4F">
        <w:rPr>
          <w:rFonts w:asciiTheme="minorHAnsi" w:hAnsiTheme="minorHAnsi" w:cstheme="minorBidi"/>
          <w:b/>
          <w:bCs/>
        </w:rPr>
        <w:t xml:space="preserve">Failure to complete all sections of the </w:t>
      </w:r>
      <w:r w:rsidR="35836DA4" w:rsidRPr="768D1E4F">
        <w:rPr>
          <w:rFonts w:asciiTheme="minorHAnsi" w:hAnsiTheme="minorHAnsi" w:cstheme="minorBidi"/>
          <w:b/>
          <w:bCs/>
        </w:rPr>
        <w:t>A</w:t>
      </w:r>
      <w:r w:rsidRPr="768D1E4F">
        <w:rPr>
          <w:rFonts w:asciiTheme="minorHAnsi" w:hAnsiTheme="minorHAnsi" w:cstheme="minorBidi"/>
          <w:b/>
          <w:bCs/>
        </w:rPr>
        <w:t>pplication</w:t>
      </w:r>
      <w:r w:rsidR="35836DA4" w:rsidRPr="768D1E4F">
        <w:rPr>
          <w:rFonts w:asciiTheme="minorHAnsi" w:hAnsiTheme="minorHAnsi" w:cstheme="minorBidi"/>
          <w:b/>
          <w:bCs/>
        </w:rPr>
        <w:t>,</w:t>
      </w:r>
      <w:r w:rsidRPr="768D1E4F">
        <w:rPr>
          <w:rFonts w:asciiTheme="minorHAnsi" w:hAnsiTheme="minorHAnsi" w:cstheme="minorBidi"/>
          <w:b/>
          <w:bCs/>
        </w:rPr>
        <w:t xml:space="preserve"> or </w:t>
      </w:r>
      <w:r w:rsidR="35836DA4" w:rsidRPr="768D1E4F">
        <w:rPr>
          <w:rFonts w:asciiTheme="minorHAnsi" w:hAnsiTheme="minorHAnsi" w:cstheme="minorBidi"/>
          <w:b/>
          <w:bCs/>
        </w:rPr>
        <w:t xml:space="preserve">failure </w:t>
      </w:r>
      <w:r w:rsidRPr="768D1E4F">
        <w:rPr>
          <w:rFonts w:asciiTheme="minorHAnsi" w:hAnsiTheme="minorHAnsi" w:cstheme="minorBidi"/>
          <w:b/>
          <w:bCs/>
        </w:rPr>
        <w:t xml:space="preserve">to submit all required </w:t>
      </w:r>
      <w:r w:rsidR="35836DA4" w:rsidRPr="768D1E4F">
        <w:rPr>
          <w:rFonts w:asciiTheme="minorHAnsi" w:hAnsiTheme="minorHAnsi" w:cstheme="minorBidi"/>
          <w:b/>
          <w:bCs/>
        </w:rPr>
        <w:t xml:space="preserve">Application </w:t>
      </w:r>
      <w:r w:rsidRPr="768D1E4F">
        <w:rPr>
          <w:rFonts w:asciiTheme="minorHAnsi" w:hAnsiTheme="minorHAnsi" w:cstheme="minorBidi"/>
          <w:b/>
          <w:bCs/>
        </w:rPr>
        <w:t>attachments</w:t>
      </w:r>
      <w:r w:rsidR="35836DA4" w:rsidRPr="768D1E4F">
        <w:rPr>
          <w:rFonts w:asciiTheme="minorHAnsi" w:hAnsiTheme="minorHAnsi" w:cstheme="minorBidi"/>
          <w:b/>
          <w:bCs/>
        </w:rPr>
        <w:t>,</w:t>
      </w:r>
      <w:r w:rsidRPr="768D1E4F">
        <w:rPr>
          <w:rFonts w:asciiTheme="minorHAnsi" w:hAnsiTheme="minorHAnsi" w:cstheme="minorBidi"/>
          <w:b/>
          <w:bCs/>
        </w:rPr>
        <w:t xml:space="preserve"> will cause the </w:t>
      </w:r>
      <w:r w:rsidR="35836DA4" w:rsidRPr="768D1E4F">
        <w:rPr>
          <w:rFonts w:asciiTheme="minorHAnsi" w:hAnsiTheme="minorHAnsi" w:cstheme="minorBidi"/>
          <w:b/>
          <w:bCs/>
        </w:rPr>
        <w:t>A</w:t>
      </w:r>
      <w:r w:rsidRPr="768D1E4F">
        <w:rPr>
          <w:rFonts w:asciiTheme="minorHAnsi" w:hAnsiTheme="minorHAnsi" w:cstheme="minorBidi"/>
          <w:b/>
          <w:bCs/>
        </w:rPr>
        <w:t>pplication to be deemed administratively incomplete.</w:t>
      </w:r>
      <w:r w:rsidR="76AF817F" w:rsidRPr="768D1E4F">
        <w:rPr>
          <w:rFonts w:asciiTheme="minorHAnsi" w:hAnsiTheme="minorHAnsi" w:cstheme="minorBidi"/>
          <w:b/>
          <w:bCs/>
        </w:rPr>
        <w:t xml:space="preserve"> </w:t>
      </w:r>
      <w:r w:rsidR="76AF817F" w:rsidRPr="768D1E4F">
        <w:rPr>
          <w:rFonts w:asciiTheme="minorHAnsi" w:hAnsiTheme="minorHAnsi" w:cstheme="minorBidi"/>
        </w:rPr>
        <w:t>Administratively incomplete Applications will not be eligible to receive a grant under the CEPI Program.</w:t>
      </w:r>
    </w:p>
    <w:p w14:paraId="5408DE26" w14:textId="70B548F1" w:rsidR="00F62C08" w:rsidRPr="00F62C08" w:rsidRDefault="00F62C08" w:rsidP="00F62C08">
      <w:pPr>
        <w:spacing w:after="0" w:line="240" w:lineRule="auto"/>
        <w:jc w:val="both"/>
        <w:rPr>
          <w:rFonts w:asciiTheme="minorHAnsi" w:hAnsiTheme="minorHAnsi" w:cstheme="minorBidi"/>
          <w:b/>
          <w:bCs/>
        </w:rPr>
      </w:pPr>
    </w:p>
    <w:p w14:paraId="7A8F60D8" w14:textId="2C346934" w:rsidR="00823C9C" w:rsidRPr="00B83038" w:rsidRDefault="00823C9C" w:rsidP="773390BF">
      <w:pPr>
        <w:numPr>
          <w:ilvl w:val="0"/>
          <w:numId w:val="7"/>
        </w:numPr>
        <w:spacing w:after="0" w:line="240" w:lineRule="auto"/>
        <w:ind w:hanging="360"/>
        <w:jc w:val="both"/>
        <w:rPr>
          <w:rFonts w:asciiTheme="minorHAnsi" w:hAnsiTheme="minorHAnsi" w:cstheme="minorBidi"/>
          <w:b/>
          <w:bCs/>
        </w:rPr>
      </w:pPr>
      <w:r w:rsidRPr="773390BF">
        <w:rPr>
          <w:b/>
          <w:bCs/>
        </w:rPr>
        <w:t xml:space="preserve">Applications for all projects must be submitted </w:t>
      </w:r>
      <w:r w:rsidR="7B97B77E" w:rsidRPr="773390BF">
        <w:rPr>
          <w:b/>
          <w:bCs/>
        </w:rPr>
        <w:t>no later than 5:00pm Eastern Time on</w:t>
      </w:r>
      <w:r w:rsidRPr="773390BF">
        <w:rPr>
          <w:b/>
          <w:bCs/>
        </w:rPr>
        <w:t xml:space="preserve"> the </w:t>
      </w:r>
      <w:r w:rsidR="00416610" w:rsidRPr="773390BF">
        <w:rPr>
          <w:b/>
          <w:bCs/>
        </w:rPr>
        <w:t>A</w:t>
      </w:r>
      <w:r w:rsidR="007A4B39" w:rsidRPr="773390BF">
        <w:rPr>
          <w:b/>
          <w:bCs/>
        </w:rPr>
        <w:t xml:space="preserve">pplication </w:t>
      </w:r>
      <w:r w:rsidR="00EC1133" w:rsidRPr="773390BF">
        <w:rPr>
          <w:b/>
          <w:bCs/>
        </w:rPr>
        <w:t>S</w:t>
      </w:r>
      <w:r w:rsidR="007A4B39" w:rsidRPr="773390BF">
        <w:rPr>
          <w:b/>
          <w:bCs/>
        </w:rPr>
        <w:t xml:space="preserve">ubmission </w:t>
      </w:r>
      <w:r w:rsidR="00EC1133" w:rsidRPr="773390BF">
        <w:rPr>
          <w:b/>
          <w:bCs/>
        </w:rPr>
        <w:t>D</w:t>
      </w:r>
      <w:r w:rsidRPr="773390BF">
        <w:rPr>
          <w:b/>
          <w:bCs/>
        </w:rPr>
        <w:t xml:space="preserve">eadline </w:t>
      </w:r>
      <w:r w:rsidR="007A4B39" w:rsidRPr="773390BF">
        <w:rPr>
          <w:b/>
          <w:bCs/>
        </w:rPr>
        <w:t xml:space="preserve">of </w:t>
      </w:r>
      <w:r w:rsidR="37FB3289" w:rsidRPr="773390BF">
        <w:rPr>
          <w:b/>
          <w:bCs/>
        </w:rPr>
        <w:t>May 24</w:t>
      </w:r>
      <w:r w:rsidR="007A4B39" w:rsidRPr="773390BF">
        <w:rPr>
          <w:b/>
          <w:bCs/>
        </w:rPr>
        <w:t>, 2024</w:t>
      </w:r>
      <w:r w:rsidRPr="773390BF">
        <w:rPr>
          <w:b/>
          <w:bCs/>
        </w:rPr>
        <w:t xml:space="preserve">.  Late </w:t>
      </w:r>
      <w:r w:rsidR="00F32CB5" w:rsidRPr="773390BF">
        <w:rPr>
          <w:b/>
          <w:bCs/>
        </w:rPr>
        <w:t>Application</w:t>
      </w:r>
      <w:r w:rsidRPr="773390BF">
        <w:rPr>
          <w:b/>
          <w:bCs/>
        </w:rPr>
        <w:t xml:space="preserve">s will not be considered. </w:t>
      </w:r>
      <w:r>
        <w:t xml:space="preserve">See Section VI.C. for additional information regarding project submission and project funding.  </w:t>
      </w:r>
      <w:r w:rsidR="00BD3A2A">
        <w:t xml:space="preserve"> </w:t>
      </w:r>
    </w:p>
    <w:p w14:paraId="6A04BB4F" w14:textId="4B73BABD" w:rsidR="0066359B" w:rsidRPr="00FF0EBB" w:rsidRDefault="00500F53" w:rsidP="00843FDB">
      <w:pPr>
        <w:spacing w:after="0" w:line="240" w:lineRule="auto"/>
        <w:ind w:left="1"/>
        <w:rPr>
          <w:rFonts w:asciiTheme="minorHAnsi" w:hAnsiTheme="minorHAnsi" w:cstheme="minorHAnsi"/>
        </w:rPr>
      </w:pPr>
      <w:r w:rsidRPr="00FF0EBB">
        <w:rPr>
          <w:rFonts w:asciiTheme="minorHAnsi" w:hAnsiTheme="minorHAnsi" w:cstheme="minorHAnsi"/>
        </w:rPr>
        <w:t xml:space="preserve"> </w:t>
      </w:r>
    </w:p>
    <w:p w14:paraId="5292AD2D" w14:textId="0D27F44E" w:rsidR="0066359B" w:rsidRPr="00FF0EBB" w:rsidRDefault="47C69C2E" w:rsidP="3F9656DA">
      <w:pPr>
        <w:pStyle w:val="Heading1"/>
        <w:shd w:val="clear" w:color="auto" w:fill="F7CAAC" w:themeFill="accent2" w:themeFillTint="66"/>
        <w:spacing w:after="0" w:line="360" w:lineRule="auto"/>
        <w:ind w:left="0" w:hanging="14"/>
        <w:rPr>
          <w:rFonts w:asciiTheme="minorHAnsi" w:hAnsiTheme="minorHAnsi" w:cstheme="minorBidi"/>
        </w:rPr>
      </w:pPr>
      <w:r w:rsidRPr="23F33E3E">
        <w:rPr>
          <w:rFonts w:asciiTheme="minorHAnsi" w:hAnsiTheme="minorHAnsi" w:cstheme="minorBidi"/>
        </w:rPr>
        <w:t xml:space="preserve">VI. </w:t>
      </w:r>
      <w:r w:rsidR="0551B9F8" w:rsidRPr="23F33E3E">
        <w:rPr>
          <w:rFonts w:asciiTheme="minorHAnsi" w:hAnsiTheme="minorHAnsi" w:cstheme="minorBidi"/>
        </w:rPr>
        <w:t xml:space="preserve">Terms and Conditions </w:t>
      </w:r>
      <w:r w:rsidR="00500F53">
        <w:tab/>
      </w:r>
    </w:p>
    <w:p w14:paraId="600A6B44" w14:textId="77777777" w:rsidR="00F07567" w:rsidRPr="00FF0EBB" w:rsidRDefault="00F07567" w:rsidP="00072D29">
      <w:pPr>
        <w:pStyle w:val="NoSpacing"/>
        <w:rPr>
          <w:rFonts w:asciiTheme="minorHAnsi" w:hAnsiTheme="minorHAnsi" w:cstheme="minorHAnsi"/>
        </w:rPr>
      </w:pPr>
    </w:p>
    <w:p w14:paraId="0AC1FA54" w14:textId="2F318C4C" w:rsidR="0066359B" w:rsidRPr="00552093" w:rsidRDefault="00BC1313" w:rsidP="00072D29">
      <w:pPr>
        <w:pStyle w:val="Heading2"/>
        <w:spacing w:line="240" w:lineRule="auto"/>
        <w:ind w:left="0" w:right="40"/>
        <w:rPr>
          <w:rFonts w:asciiTheme="minorHAnsi" w:hAnsiTheme="minorHAnsi" w:cstheme="minorHAnsi"/>
        </w:rPr>
      </w:pPr>
      <w:r w:rsidRPr="00552093">
        <w:rPr>
          <w:rFonts w:asciiTheme="minorHAnsi" w:hAnsiTheme="minorHAnsi" w:cstheme="minorHAnsi"/>
        </w:rPr>
        <w:t xml:space="preserve">A. </w:t>
      </w:r>
      <w:r w:rsidR="00500F53" w:rsidRPr="00552093">
        <w:rPr>
          <w:rFonts w:asciiTheme="minorHAnsi" w:hAnsiTheme="minorHAnsi" w:cstheme="minorHAnsi"/>
        </w:rPr>
        <w:t>General Terms and Conditions</w:t>
      </w:r>
      <w:r w:rsidR="00500F53" w:rsidRPr="00552093">
        <w:rPr>
          <w:rFonts w:asciiTheme="minorHAnsi" w:hAnsiTheme="minorHAnsi" w:cstheme="minorHAnsi"/>
          <w:i w:val="0"/>
          <w:u w:val="none"/>
        </w:rPr>
        <w:t xml:space="preserve"> </w:t>
      </w:r>
    </w:p>
    <w:p w14:paraId="4EAD2E33" w14:textId="77777777" w:rsidR="0066359B" w:rsidRPr="00552093" w:rsidRDefault="00500F53" w:rsidP="009865F1">
      <w:pPr>
        <w:spacing w:after="0" w:line="240" w:lineRule="auto"/>
        <w:ind w:left="362" w:right="40"/>
        <w:rPr>
          <w:rFonts w:asciiTheme="minorHAnsi" w:hAnsiTheme="minorHAnsi" w:cstheme="minorHAnsi"/>
        </w:rPr>
      </w:pPr>
      <w:r w:rsidRPr="00552093">
        <w:rPr>
          <w:rFonts w:asciiTheme="minorHAnsi" w:hAnsiTheme="minorHAnsi" w:cstheme="minorHAnsi"/>
          <w:i/>
        </w:rPr>
        <w:t xml:space="preserve"> </w:t>
      </w:r>
    </w:p>
    <w:p w14:paraId="3DF7D0A5" w14:textId="625FB3B7" w:rsidR="0066359B" w:rsidRPr="00552093" w:rsidRDefault="2A4C6B3C" w:rsidP="009865F1">
      <w:pPr>
        <w:numPr>
          <w:ilvl w:val="0"/>
          <w:numId w:val="8"/>
        </w:numPr>
        <w:spacing w:after="0" w:line="240" w:lineRule="auto"/>
        <w:ind w:left="724" w:right="40" w:hanging="362"/>
        <w:jc w:val="both"/>
        <w:rPr>
          <w:rFonts w:asciiTheme="minorHAnsi" w:hAnsiTheme="minorHAnsi" w:cstheme="minorBidi"/>
        </w:rPr>
      </w:pPr>
      <w:r w:rsidRPr="768D1E4F">
        <w:rPr>
          <w:rFonts w:asciiTheme="minorHAnsi" w:hAnsiTheme="minorHAnsi" w:cstheme="minorBidi"/>
        </w:rPr>
        <w:t xml:space="preserve">The “Applicant” is defined as the </w:t>
      </w:r>
      <w:r w:rsidR="2295CF16" w:rsidRPr="768D1E4F">
        <w:rPr>
          <w:rFonts w:asciiTheme="minorHAnsi" w:hAnsiTheme="minorHAnsi" w:cstheme="minorBidi"/>
        </w:rPr>
        <w:t>municipality</w:t>
      </w:r>
      <w:r w:rsidR="56A39795" w:rsidRPr="768D1E4F">
        <w:rPr>
          <w:rFonts w:asciiTheme="minorHAnsi" w:hAnsiTheme="minorHAnsi" w:cstheme="minorBidi"/>
        </w:rPr>
        <w:t xml:space="preserve"> </w:t>
      </w:r>
      <w:r w:rsidRPr="768D1E4F">
        <w:rPr>
          <w:rFonts w:asciiTheme="minorHAnsi" w:hAnsiTheme="minorHAnsi" w:cstheme="minorBidi"/>
        </w:rPr>
        <w:t xml:space="preserve">that submits </w:t>
      </w:r>
      <w:r w:rsidR="18404026" w:rsidRPr="768D1E4F">
        <w:rPr>
          <w:rFonts w:asciiTheme="minorHAnsi" w:hAnsiTheme="minorHAnsi" w:cstheme="minorBidi"/>
        </w:rPr>
        <w:t>a</w:t>
      </w:r>
      <w:r w:rsidR="00284279">
        <w:rPr>
          <w:rFonts w:asciiTheme="minorHAnsi" w:hAnsiTheme="minorHAnsi" w:cstheme="minorBidi"/>
        </w:rPr>
        <w:t>n</w:t>
      </w:r>
      <w:r w:rsidR="18404026" w:rsidRPr="768D1E4F">
        <w:rPr>
          <w:rFonts w:asciiTheme="minorHAnsi" w:hAnsiTheme="minorHAnsi" w:cstheme="minorBidi"/>
        </w:rPr>
        <w:t xml:space="preserve"> </w:t>
      </w:r>
      <w:r w:rsidR="00F32CB5" w:rsidRPr="768D1E4F">
        <w:rPr>
          <w:rFonts w:asciiTheme="minorHAnsi" w:hAnsiTheme="minorHAnsi" w:cstheme="minorBidi"/>
        </w:rPr>
        <w:t>Application</w:t>
      </w:r>
      <w:r w:rsidR="18404026" w:rsidRPr="768D1E4F">
        <w:rPr>
          <w:rFonts w:asciiTheme="minorHAnsi" w:hAnsiTheme="minorHAnsi" w:cstheme="minorBidi"/>
        </w:rPr>
        <w:t>, using the form located in Section VIII</w:t>
      </w:r>
      <w:r w:rsidR="00F55F92" w:rsidRPr="768D1E4F">
        <w:rPr>
          <w:rFonts w:asciiTheme="minorHAnsi" w:hAnsiTheme="minorHAnsi" w:cstheme="minorBidi"/>
        </w:rPr>
        <w:t>, “Community Energy Plan Implementation Grant Application,”</w:t>
      </w:r>
      <w:r w:rsidR="18404026" w:rsidRPr="768D1E4F">
        <w:rPr>
          <w:rFonts w:asciiTheme="minorHAnsi" w:hAnsiTheme="minorHAnsi" w:cstheme="minorBidi"/>
        </w:rPr>
        <w:t xml:space="preserve"> below.</w:t>
      </w:r>
    </w:p>
    <w:p w14:paraId="6EC290BB" w14:textId="6C795C0A" w:rsidR="0066359B" w:rsidRPr="00552093" w:rsidRDefault="064D9DB5" w:rsidP="009865F1">
      <w:pPr>
        <w:numPr>
          <w:ilvl w:val="0"/>
          <w:numId w:val="8"/>
        </w:numPr>
        <w:spacing w:after="0" w:line="240" w:lineRule="auto"/>
        <w:ind w:left="724" w:right="40" w:hanging="362"/>
        <w:jc w:val="both"/>
        <w:rPr>
          <w:rFonts w:asciiTheme="minorHAnsi" w:hAnsiTheme="minorHAnsi" w:cstheme="minorBidi"/>
        </w:rPr>
      </w:pPr>
      <w:r w:rsidRPr="768D1E4F">
        <w:rPr>
          <w:rFonts w:asciiTheme="minorHAnsi" w:hAnsiTheme="minorHAnsi" w:cstheme="minorBidi"/>
        </w:rPr>
        <w:t xml:space="preserve">All </w:t>
      </w:r>
      <w:r w:rsidR="08067D1E" w:rsidRPr="768D1E4F">
        <w:rPr>
          <w:rFonts w:asciiTheme="minorHAnsi" w:hAnsiTheme="minorHAnsi" w:cstheme="minorBidi"/>
        </w:rPr>
        <w:t>A</w:t>
      </w:r>
      <w:r w:rsidRPr="768D1E4F">
        <w:rPr>
          <w:rFonts w:asciiTheme="minorHAnsi" w:hAnsiTheme="minorHAnsi" w:cstheme="minorBidi"/>
        </w:rPr>
        <w:t xml:space="preserve">pplications must </w:t>
      </w:r>
      <w:r w:rsidR="6DFFEDE9" w:rsidRPr="768D1E4F">
        <w:rPr>
          <w:rFonts w:asciiTheme="minorHAnsi" w:hAnsiTheme="minorHAnsi" w:cstheme="minorBidi"/>
        </w:rPr>
        <w:t>comply</w:t>
      </w:r>
      <w:r w:rsidRPr="768D1E4F">
        <w:rPr>
          <w:rFonts w:asciiTheme="minorHAnsi" w:hAnsiTheme="minorHAnsi" w:cstheme="minorBidi"/>
        </w:rPr>
        <w:t xml:space="preserve"> with all local, state and federal rules, regulations and laws. </w:t>
      </w:r>
      <w:r w:rsidR="17C36A06" w:rsidRPr="768D1E4F">
        <w:rPr>
          <w:rFonts w:asciiTheme="minorHAnsi" w:hAnsiTheme="minorHAnsi" w:cstheme="minorBidi"/>
        </w:rPr>
        <w:t xml:space="preserve"> </w:t>
      </w:r>
    </w:p>
    <w:p w14:paraId="393758D6" w14:textId="2D9BFAB6" w:rsidR="0066359B" w:rsidRPr="00552093" w:rsidRDefault="064D9DB5" w:rsidP="009865F1">
      <w:pPr>
        <w:numPr>
          <w:ilvl w:val="0"/>
          <w:numId w:val="8"/>
        </w:numPr>
        <w:spacing w:after="0" w:line="240" w:lineRule="auto"/>
        <w:ind w:left="724" w:right="40" w:hanging="362"/>
        <w:jc w:val="both"/>
        <w:rPr>
          <w:rFonts w:asciiTheme="minorHAnsi" w:hAnsiTheme="minorHAnsi" w:cstheme="minorBidi"/>
        </w:rPr>
      </w:pPr>
      <w:r w:rsidRPr="768D1E4F">
        <w:rPr>
          <w:rFonts w:asciiTheme="minorHAnsi" w:hAnsiTheme="minorHAnsi" w:cstheme="minorBidi"/>
        </w:rPr>
        <w:t>By submitting a</w:t>
      </w:r>
      <w:r w:rsidR="2D73B9EA" w:rsidRPr="768D1E4F">
        <w:rPr>
          <w:rFonts w:asciiTheme="minorHAnsi" w:hAnsiTheme="minorHAnsi" w:cstheme="minorBidi"/>
        </w:rPr>
        <w:t>n</w:t>
      </w:r>
      <w:r w:rsidR="08067D1E" w:rsidRPr="768D1E4F">
        <w:rPr>
          <w:rFonts w:asciiTheme="minorHAnsi" w:hAnsiTheme="minorHAnsi" w:cstheme="minorBidi"/>
        </w:rPr>
        <w:t xml:space="preserve"> </w:t>
      </w:r>
      <w:r w:rsidR="00F32CB5" w:rsidRPr="768D1E4F">
        <w:rPr>
          <w:rFonts w:asciiTheme="minorHAnsi" w:hAnsiTheme="minorHAnsi" w:cstheme="minorBidi"/>
        </w:rPr>
        <w:t>Application</w:t>
      </w:r>
      <w:r w:rsidRPr="768D1E4F">
        <w:rPr>
          <w:rFonts w:asciiTheme="minorHAnsi" w:hAnsiTheme="minorHAnsi" w:cstheme="minorBidi"/>
        </w:rPr>
        <w:t xml:space="preserve">, the Applicant acknowledges on behalf of all project participants that the information included in </w:t>
      </w:r>
      <w:r w:rsidR="08067D1E" w:rsidRPr="768D1E4F">
        <w:rPr>
          <w:rFonts w:asciiTheme="minorHAnsi" w:hAnsiTheme="minorHAnsi" w:cstheme="minorBidi"/>
        </w:rPr>
        <w:t>an</w:t>
      </w:r>
      <w:r w:rsidR="00F55F92" w:rsidRPr="768D1E4F">
        <w:rPr>
          <w:rFonts w:asciiTheme="minorHAnsi" w:hAnsiTheme="minorHAnsi" w:cstheme="minorBidi"/>
        </w:rPr>
        <w:t>y</w:t>
      </w:r>
      <w:r w:rsidR="08067D1E" w:rsidRPr="768D1E4F">
        <w:rPr>
          <w:rFonts w:asciiTheme="minorHAnsi" w:hAnsiTheme="minorHAnsi" w:cstheme="minorBidi"/>
        </w:rPr>
        <w:t xml:space="preserve"> A</w:t>
      </w:r>
      <w:r w:rsidRPr="768D1E4F">
        <w:rPr>
          <w:rFonts w:asciiTheme="minorHAnsi" w:hAnsiTheme="minorHAnsi" w:cstheme="minorBidi"/>
        </w:rPr>
        <w:t xml:space="preserve">pplication </w:t>
      </w:r>
      <w:r w:rsidR="08067D1E" w:rsidRPr="768D1E4F">
        <w:rPr>
          <w:rFonts w:asciiTheme="minorHAnsi" w:hAnsiTheme="minorHAnsi" w:cstheme="minorBidi"/>
        </w:rPr>
        <w:t xml:space="preserve">it submits </w:t>
      </w:r>
      <w:r w:rsidRPr="768D1E4F">
        <w:rPr>
          <w:rFonts w:asciiTheme="minorHAnsi" w:hAnsiTheme="minorHAnsi" w:cstheme="minorBidi"/>
        </w:rPr>
        <w:t xml:space="preserve">is subject to disclosure under the Open Public Records Act, N.J.S.A. 47:1A-1 </w:t>
      </w:r>
      <w:r w:rsidRPr="768D1E4F">
        <w:rPr>
          <w:rFonts w:asciiTheme="minorHAnsi" w:hAnsiTheme="minorHAnsi" w:cstheme="minorBidi"/>
          <w:u w:val="single"/>
        </w:rPr>
        <w:t>et</w:t>
      </w:r>
      <w:r w:rsidRPr="768D1E4F">
        <w:rPr>
          <w:rFonts w:asciiTheme="minorHAnsi" w:hAnsiTheme="minorHAnsi" w:cstheme="minorBidi"/>
        </w:rPr>
        <w:t xml:space="preserve"> </w:t>
      </w:r>
      <w:r w:rsidRPr="768D1E4F">
        <w:rPr>
          <w:rFonts w:asciiTheme="minorHAnsi" w:hAnsiTheme="minorHAnsi" w:cstheme="minorBidi"/>
          <w:u w:val="single"/>
        </w:rPr>
        <w:t>seq.</w:t>
      </w:r>
      <w:r w:rsidRPr="768D1E4F">
        <w:rPr>
          <w:rFonts w:asciiTheme="minorHAnsi" w:hAnsiTheme="minorHAnsi" w:cstheme="minorBidi"/>
        </w:rPr>
        <w:t xml:space="preserve"> Board and/or other </w:t>
      </w:r>
      <w:r w:rsidR="1394F895" w:rsidRPr="768D1E4F">
        <w:rPr>
          <w:rFonts w:asciiTheme="minorHAnsi" w:hAnsiTheme="minorHAnsi" w:cstheme="minorBidi"/>
        </w:rPr>
        <w:t>s</w:t>
      </w:r>
      <w:r w:rsidRPr="768D1E4F">
        <w:rPr>
          <w:rFonts w:asciiTheme="minorHAnsi" w:hAnsiTheme="minorHAnsi" w:cstheme="minorBidi"/>
        </w:rPr>
        <w:t xml:space="preserve">tate, federal, county, regional or local agencies </w:t>
      </w:r>
      <w:r w:rsidR="00F55F92" w:rsidRPr="768D1E4F">
        <w:rPr>
          <w:rFonts w:asciiTheme="minorHAnsi" w:hAnsiTheme="minorHAnsi" w:cstheme="minorBidi"/>
        </w:rPr>
        <w:t xml:space="preserve">may use aggregated information provided in any Application received </w:t>
      </w:r>
      <w:r w:rsidRPr="768D1E4F">
        <w:rPr>
          <w:rFonts w:asciiTheme="minorHAnsi" w:hAnsiTheme="minorHAnsi" w:cstheme="minorBidi"/>
        </w:rPr>
        <w:t>in reports and evaluations</w:t>
      </w:r>
      <w:r w:rsidR="00F55F92" w:rsidRPr="768D1E4F">
        <w:rPr>
          <w:rFonts w:asciiTheme="minorHAnsi" w:hAnsiTheme="minorHAnsi" w:cstheme="minorBidi"/>
        </w:rPr>
        <w:t xml:space="preserve">.  Similarly, these entities and their respective representatives may use </w:t>
      </w:r>
      <w:r w:rsidRPr="768D1E4F">
        <w:rPr>
          <w:rFonts w:asciiTheme="minorHAnsi" w:hAnsiTheme="minorHAnsi" w:cstheme="minorBidi"/>
        </w:rPr>
        <w:t xml:space="preserve">geographic </w:t>
      </w:r>
      <w:r w:rsidR="00F55F92" w:rsidRPr="768D1E4F">
        <w:rPr>
          <w:rFonts w:asciiTheme="minorHAnsi" w:hAnsiTheme="minorHAnsi" w:cstheme="minorBidi"/>
        </w:rPr>
        <w:t>data from submitted Applications</w:t>
      </w:r>
      <w:r w:rsidRPr="768D1E4F">
        <w:rPr>
          <w:rFonts w:asciiTheme="minorHAnsi" w:hAnsiTheme="minorHAnsi" w:cstheme="minorBidi"/>
        </w:rPr>
        <w:t xml:space="preserve"> to update Geographic Information System (“GIS”) mapping. Furthermore, the Applicant understands that the list of projects </w:t>
      </w:r>
      <w:r w:rsidR="798169D6" w:rsidRPr="768D1E4F">
        <w:rPr>
          <w:rFonts w:asciiTheme="minorHAnsi" w:hAnsiTheme="minorHAnsi" w:cstheme="minorBidi"/>
        </w:rPr>
        <w:t xml:space="preserve">approved for participation in the CEPI Grant Program </w:t>
      </w:r>
      <w:r w:rsidRPr="768D1E4F">
        <w:rPr>
          <w:rFonts w:asciiTheme="minorHAnsi" w:hAnsiTheme="minorHAnsi" w:cstheme="minorBidi"/>
        </w:rPr>
        <w:t xml:space="preserve">will be published on </w:t>
      </w:r>
      <w:r w:rsidR="008F0542" w:rsidRPr="768D1E4F">
        <w:rPr>
          <w:rFonts w:asciiTheme="minorHAnsi" w:hAnsiTheme="minorHAnsi" w:cstheme="minorBidi"/>
        </w:rPr>
        <w:t>New</w:t>
      </w:r>
      <w:r w:rsidR="45164EB5" w:rsidRPr="768D1E4F">
        <w:rPr>
          <w:rFonts w:asciiTheme="minorHAnsi" w:hAnsiTheme="minorHAnsi" w:cstheme="minorBidi"/>
        </w:rPr>
        <w:t xml:space="preserve"> Jersey’s Clean Energy Program</w:t>
      </w:r>
      <w:r w:rsidR="5CA7101B" w:rsidRPr="768D1E4F">
        <w:rPr>
          <w:rFonts w:asciiTheme="minorHAnsi" w:hAnsiTheme="minorHAnsi" w:cstheme="minorBidi"/>
        </w:rPr>
        <w:t xml:space="preserve"> (“NJCEP”)</w:t>
      </w:r>
      <w:r w:rsidRPr="768D1E4F">
        <w:rPr>
          <w:rFonts w:asciiTheme="minorHAnsi" w:hAnsiTheme="minorHAnsi" w:cstheme="minorBidi"/>
        </w:rPr>
        <w:t xml:space="preserve"> </w:t>
      </w:r>
      <w:hyperlink r:id="rId17">
        <w:r w:rsidRPr="768D1E4F">
          <w:rPr>
            <w:rStyle w:val="Hyperlink"/>
            <w:rFonts w:asciiTheme="minorHAnsi" w:hAnsiTheme="minorHAnsi" w:cstheme="minorBidi"/>
          </w:rPr>
          <w:t>website</w:t>
        </w:r>
      </w:hyperlink>
      <w:r w:rsidR="00F55F92" w:rsidRPr="768D1E4F">
        <w:rPr>
          <w:rStyle w:val="Hyperlink"/>
          <w:rFonts w:asciiTheme="minorHAnsi" w:hAnsiTheme="minorHAnsi" w:cstheme="minorBidi"/>
        </w:rPr>
        <w:t>.</w:t>
      </w:r>
      <w:r w:rsidRPr="768D1E4F">
        <w:rPr>
          <w:rStyle w:val="FootnoteReference"/>
          <w:rFonts w:asciiTheme="minorHAnsi" w:hAnsiTheme="minorHAnsi" w:cstheme="minorBidi"/>
        </w:rPr>
        <w:footnoteReference w:id="11"/>
      </w:r>
      <w:r w:rsidRPr="768D1E4F">
        <w:rPr>
          <w:rFonts w:asciiTheme="minorHAnsi" w:hAnsiTheme="minorHAnsi" w:cstheme="minorBidi"/>
        </w:rPr>
        <w:t xml:space="preserve"> </w:t>
      </w:r>
      <w:r w:rsidR="00F55F92" w:rsidRPr="768D1E4F">
        <w:rPr>
          <w:rFonts w:asciiTheme="minorHAnsi" w:hAnsiTheme="minorHAnsi" w:cstheme="minorBidi"/>
          <w:b/>
          <w:bCs/>
        </w:rPr>
        <w:t xml:space="preserve">By submitting an Application, an Applicant shall be deemed to have consented to these provisions.  </w:t>
      </w:r>
    </w:p>
    <w:p w14:paraId="1B57C9CF" w14:textId="49A55721" w:rsidR="0066359B" w:rsidRPr="00552093" w:rsidRDefault="064D9DB5" w:rsidP="009865F1">
      <w:pPr>
        <w:numPr>
          <w:ilvl w:val="0"/>
          <w:numId w:val="8"/>
        </w:numPr>
        <w:spacing w:after="0" w:line="240" w:lineRule="auto"/>
        <w:ind w:left="724" w:right="40" w:hanging="362"/>
        <w:jc w:val="both"/>
        <w:rPr>
          <w:rFonts w:asciiTheme="minorHAnsi" w:hAnsiTheme="minorHAnsi" w:cstheme="minorBidi"/>
        </w:rPr>
      </w:pPr>
      <w:r w:rsidRPr="768D1E4F">
        <w:rPr>
          <w:rFonts w:asciiTheme="minorHAnsi" w:hAnsiTheme="minorHAnsi" w:cstheme="minorBidi"/>
        </w:rPr>
        <w:t xml:space="preserve">Amendments or supplements to the </w:t>
      </w:r>
      <w:r w:rsidR="679685AA" w:rsidRPr="768D1E4F">
        <w:rPr>
          <w:rFonts w:asciiTheme="minorHAnsi" w:hAnsiTheme="minorHAnsi" w:cstheme="minorBidi"/>
        </w:rPr>
        <w:t>Application</w:t>
      </w:r>
      <w:r w:rsidRPr="768D1E4F">
        <w:rPr>
          <w:rFonts w:asciiTheme="minorHAnsi" w:hAnsiTheme="minorHAnsi" w:cstheme="minorBidi"/>
        </w:rPr>
        <w:t xml:space="preserve"> </w:t>
      </w:r>
      <w:r w:rsidR="77FE7A38" w:rsidRPr="768D1E4F">
        <w:rPr>
          <w:rFonts w:asciiTheme="minorHAnsi" w:hAnsiTheme="minorHAnsi" w:cstheme="minorBidi"/>
        </w:rPr>
        <w:t xml:space="preserve">itself </w:t>
      </w:r>
      <w:r w:rsidRPr="768D1E4F">
        <w:rPr>
          <w:rFonts w:asciiTheme="minorHAnsi" w:hAnsiTheme="minorHAnsi" w:cstheme="minorBidi"/>
        </w:rPr>
        <w:t>will be made available via the NJCEP</w:t>
      </w:r>
      <w:r w:rsidR="0429FC91" w:rsidRPr="768D1E4F">
        <w:rPr>
          <w:rFonts w:asciiTheme="minorHAnsi" w:hAnsiTheme="minorHAnsi" w:cstheme="minorBidi"/>
        </w:rPr>
        <w:t xml:space="preserve"> </w:t>
      </w:r>
      <w:hyperlink r:id="rId18">
        <w:r w:rsidRPr="768D1E4F">
          <w:rPr>
            <w:rStyle w:val="Hyperlink"/>
            <w:rFonts w:asciiTheme="minorHAnsi" w:hAnsiTheme="minorHAnsi" w:cstheme="minorBidi"/>
          </w:rPr>
          <w:t>website</w:t>
        </w:r>
      </w:hyperlink>
      <w:r w:rsidR="007B4D79" w:rsidRPr="768D1E4F">
        <w:rPr>
          <w:rStyle w:val="Hyperlink"/>
          <w:rFonts w:asciiTheme="minorHAnsi" w:hAnsiTheme="minorHAnsi" w:cstheme="minorBidi"/>
        </w:rPr>
        <w:t>.</w:t>
      </w:r>
      <w:r w:rsidRPr="768D1E4F">
        <w:rPr>
          <w:rStyle w:val="FootnoteReference"/>
          <w:rFonts w:asciiTheme="minorHAnsi" w:hAnsiTheme="minorHAnsi" w:cstheme="minorBidi"/>
        </w:rPr>
        <w:footnoteReference w:id="12"/>
      </w:r>
      <w:r w:rsidR="022A33CE" w:rsidRPr="768D1E4F">
        <w:rPr>
          <w:rFonts w:asciiTheme="minorHAnsi" w:hAnsiTheme="minorHAnsi" w:cstheme="minorBidi"/>
        </w:rPr>
        <w:t xml:space="preserve"> </w:t>
      </w:r>
      <w:r w:rsidR="77FE7A38" w:rsidRPr="768D1E4F">
        <w:rPr>
          <w:rFonts w:asciiTheme="minorHAnsi" w:hAnsiTheme="minorHAnsi" w:cstheme="minorBidi"/>
        </w:rPr>
        <w:t>A</w:t>
      </w:r>
      <w:r w:rsidRPr="768D1E4F">
        <w:rPr>
          <w:rFonts w:asciiTheme="minorHAnsi" w:hAnsiTheme="minorHAnsi" w:cstheme="minorBidi"/>
        </w:rPr>
        <w:t xml:space="preserve">pplication </w:t>
      </w:r>
      <w:r w:rsidR="52DB6B0D" w:rsidRPr="768D1E4F">
        <w:rPr>
          <w:rFonts w:asciiTheme="minorHAnsi" w:hAnsiTheme="minorHAnsi" w:cstheme="minorBidi"/>
        </w:rPr>
        <w:t>packets</w:t>
      </w:r>
      <w:r w:rsidRPr="768D1E4F">
        <w:rPr>
          <w:rFonts w:asciiTheme="minorHAnsi" w:hAnsiTheme="minorHAnsi" w:cstheme="minorBidi"/>
        </w:rPr>
        <w:t xml:space="preserve"> may be modified for future </w:t>
      </w:r>
      <w:r w:rsidR="00284279">
        <w:rPr>
          <w:rFonts w:asciiTheme="minorHAnsi" w:hAnsiTheme="minorHAnsi" w:cstheme="minorBidi"/>
        </w:rPr>
        <w:t>A</w:t>
      </w:r>
      <w:r w:rsidRPr="768D1E4F">
        <w:rPr>
          <w:rFonts w:asciiTheme="minorHAnsi" w:hAnsiTheme="minorHAnsi" w:cstheme="minorBidi"/>
        </w:rPr>
        <w:t>pplication periods</w:t>
      </w:r>
      <w:r w:rsidR="00D1367F" w:rsidRPr="768D1E4F">
        <w:rPr>
          <w:rFonts w:asciiTheme="minorHAnsi" w:hAnsiTheme="minorHAnsi" w:cstheme="minorBidi"/>
        </w:rPr>
        <w:t xml:space="preserve"> (periods after Program Year 1)</w:t>
      </w:r>
      <w:r w:rsidRPr="768D1E4F">
        <w:rPr>
          <w:rFonts w:asciiTheme="minorHAnsi" w:hAnsiTheme="minorHAnsi" w:cstheme="minorBidi"/>
        </w:rPr>
        <w:t xml:space="preserve"> at any time without prior notification. </w:t>
      </w:r>
      <w:r w:rsidR="00EC6C03" w:rsidRPr="768D1E4F">
        <w:rPr>
          <w:rFonts w:asciiTheme="minorHAnsi" w:hAnsiTheme="minorHAnsi" w:cstheme="minorBidi"/>
        </w:rPr>
        <w:t xml:space="preserve">It is Applicant’s responsibility to check this website for all applicable </w:t>
      </w:r>
      <w:r w:rsidR="001A0A8A" w:rsidRPr="768D1E4F">
        <w:rPr>
          <w:rFonts w:asciiTheme="minorHAnsi" w:hAnsiTheme="minorHAnsi" w:cstheme="minorBidi"/>
        </w:rPr>
        <w:t xml:space="preserve">Application </w:t>
      </w:r>
      <w:r w:rsidR="00EC6C03" w:rsidRPr="768D1E4F">
        <w:rPr>
          <w:rFonts w:asciiTheme="minorHAnsi" w:hAnsiTheme="minorHAnsi" w:cstheme="minorBidi"/>
        </w:rPr>
        <w:t>updates.</w:t>
      </w:r>
    </w:p>
    <w:p w14:paraId="5C063CAF" w14:textId="3AC31F9A" w:rsidR="00FF680E" w:rsidRPr="00552093" w:rsidRDefault="064D9DB5" w:rsidP="773390BF">
      <w:pPr>
        <w:numPr>
          <w:ilvl w:val="0"/>
          <w:numId w:val="8"/>
        </w:numPr>
        <w:spacing w:after="0" w:line="240" w:lineRule="auto"/>
        <w:ind w:left="724" w:right="40" w:hanging="362"/>
        <w:jc w:val="both"/>
        <w:rPr>
          <w:rFonts w:asciiTheme="minorHAnsi" w:hAnsiTheme="minorHAnsi" w:cstheme="minorBidi"/>
        </w:rPr>
      </w:pPr>
      <w:r w:rsidRPr="773390BF">
        <w:rPr>
          <w:rFonts w:asciiTheme="minorHAnsi" w:hAnsiTheme="minorHAnsi" w:cstheme="minorBidi"/>
        </w:rPr>
        <w:t xml:space="preserve">Only </w:t>
      </w:r>
      <w:r w:rsidR="34AA2ADC" w:rsidRPr="773390BF">
        <w:rPr>
          <w:rFonts w:asciiTheme="minorHAnsi" w:hAnsiTheme="minorHAnsi" w:cstheme="minorBidi"/>
        </w:rPr>
        <w:t>A</w:t>
      </w:r>
      <w:r w:rsidRPr="773390BF">
        <w:rPr>
          <w:rFonts w:asciiTheme="minorHAnsi" w:hAnsiTheme="minorHAnsi" w:cstheme="minorBidi"/>
        </w:rPr>
        <w:t xml:space="preserve">pplications that are </w:t>
      </w:r>
      <w:r w:rsidR="353000A8" w:rsidRPr="773390BF">
        <w:rPr>
          <w:rFonts w:asciiTheme="minorHAnsi" w:hAnsiTheme="minorHAnsi" w:cstheme="minorBidi"/>
        </w:rPr>
        <w:t xml:space="preserve">deemed </w:t>
      </w:r>
      <w:r w:rsidRPr="773390BF">
        <w:rPr>
          <w:rFonts w:asciiTheme="minorHAnsi" w:hAnsiTheme="minorHAnsi" w:cstheme="minorBidi"/>
        </w:rPr>
        <w:t xml:space="preserve">administratively complete by the close of the </w:t>
      </w:r>
      <w:r w:rsidR="34AA2ADC" w:rsidRPr="773390BF">
        <w:rPr>
          <w:rFonts w:asciiTheme="minorHAnsi" w:hAnsiTheme="minorHAnsi" w:cstheme="minorBidi"/>
        </w:rPr>
        <w:t>A</w:t>
      </w:r>
      <w:r w:rsidRPr="773390BF">
        <w:rPr>
          <w:rFonts w:asciiTheme="minorHAnsi" w:hAnsiTheme="minorHAnsi" w:cstheme="minorBidi"/>
        </w:rPr>
        <w:t xml:space="preserve">pplication period </w:t>
      </w:r>
      <w:r w:rsidR="34AA2ADC" w:rsidRPr="773390BF">
        <w:rPr>
          <w:rFonts w:asciiTheme="minorHAnsi" w:hAnsiTheme="minorHAnsi" w:cstheme="minorBidi"/>
        </w:rPr>
        <w:t xml:space="preserve">on the Application </w:t>
      </w:r>
      <w:r w:rsidR="00EC1133" w:rsidRPr="773390BF">
        <w:rPr>
          <w:rFonts w:asciiTheme="minorHAnsi" w:hAnsiTheme="minorHAnsi" w:cstheme="minorBidi"/>
        </w:rPr>
        <w:t>S</w:t>
      </w:r>
      <w:r w:rsidR="34AA2ADC" w:rsidRPr="773390BF">
        <w:rPr>
          <w:rFonts w:asciiTheme="minorHAnsi" w:hAnsiTheme="minorHAnsi" w:cstheme="minorBidi"/>
        </w:rPr>
        <w:t xml:space="preserve">ubmission </w:t>
      </w:r>
      <w:r w:rsidR="00EC1133" w:rsidRPr="773390BF">
        <w:rPr>
          <w:rFonts w:asciiTheme="minorHAnsi" w:hAnsiTheme="minorHAnsi" w:cstheme="minorBidi"/>
        </w:rPr>
        <w:t>D</w:t>
      </w:r>
      <w:r w:rsidR="34AA2ADC" w:rsidRPr="773390BF">
        <w:rPr>
          <w:rFonts w:asciiTheme="minorHAnsi" w:hAnsiTheme="minorHAnsi" w:cstheme="minorBidi"/>
        </w:rPr>
        <w:t xml:space="preserve">eadline of </w:t>
      </w:r>
      <w:r w:rsidR="37FB3289">
        <w:t>May 24</w:t>
      </w:r>
      <w:r w:rsidR="00BA5E1D">
        <w:t>, 2024</w:t>
      </w:r>
      <w:r w:rsidR="00BA5E1D" w:rsidRPr="773390BF">
        <w:rPr>
          <w:rFonts w:asciiTheme="minorHAnsi" w:hAnsiTheme="minorHAnsi" w:cstheme="minorBidi"/>
        </w:rPr>
        <w:t xml:space="preserve"> </w:t>
      </w:r>
      <w:r w:rsidRPr="773390BF">
        <w:rPr>
          <w:rFonts w:asciiTheme="minorHAnsi" w:hAnsiTheme="minorHAnsi" w:cstheme="minorBidi"/>
        </w:rPr>
        <w:t>will be considered for participation in the C</w:t>
      </w:r>
      <w:r w:rsidR="743D17DF" w:rsidRPr="773390BF">
        <w:rPr>
          <w:rFonts w:asciiTheme="minorHAnsi" w:hAnsiTheme="minorHAnsi" w:cstheme="minorBidi"/>
        </w:rPr>
        <w:t>EP</w:t>
      </w:r>
      <w:r w:rsidR="1C732A9E" w:rsidRPr="773390BF">
        <w:rPr>
          <w:rFonts w:asciiTheme="minorHAnsi" w:hAnsiTheme="minorHAnsi" w:cstheme="minorBidi"/>
        </w:rPr>
        <w:t>I</w:t>
      </w:r>
      <w:r w:rsidRPr="773390BF">
        <w:rPr>
          <w:rFonts w:asciiTheme="minorHAnsi" w:hAnsiTheme="minorHAnsi" w:cstheme="minorBidi"/>
        </w:rPr>
        <w:t xml:space="preserve"> </w:t>
      </w:r>
      <w:r w:rsidR="34AA2ADC" w:rsidRPr="773390BF">
        <w:rPr>
          <w:rFonts w:asciiTheme="minorHAnsi" w:hAnsiTheme="minorHAnsi" w:cstheme="minorBidi"/>
        </w:rPr>
        <w:t xml:space="preserve">Grant </w:t>
      </w:r>
      <w:r w:rsidR="003002FC" w:rsidRPr="773390BF">
        <w:rPr>
          <w:rFonts w:asciiTheme="minorHAnsi" w:hAnsiTheme="minorHAnsi" w:cstheme="minorBidi"/>
        </w:rPr>
        <w:t>P</w:t>
      </w:r>
      <w:r w:rsidRPr="773390BF">
        <w:rPr>
          <w:rFonts w:asciiTheme="minorHAnsi" w:hAnsiTheme="minorHAnsi" w:cstheme="minorBidi"/>
        </w:rPr>
        <w:t xml:space="preserve">rogram during </w:t>
      </w:r>
      <w:r w:rsidR="34AA2ADC" w:rsidRPr="773390BF">
        <w:rPr>
          <w:rFonts w:asciiTheme="minorHAnsi" w:hAnsiTheme="minorHAnsi" w:cstheme="minorBidi"/>
        </w:rPr>
        <w:t>P</w:t>
      </w:r>
      <w:r w:rsidRPr="773390BF">
        <w:rPr>
          <w:rFonts w:asciiTheme="minorHAnsi" w:hAnsiTheme="minorHAnsi" w:cstheme="minorBidi"/>
        </w:rPr>
        <w:t xml:space="preserve">rogram </w:t>
      </w:r>
      <w:r w:rsidR="34AA2ADC" w:rsidRPr="773390BF">
        <w:rPr>
          <w:rFonts w:asciiTheme="minorHAnsi" w:hAnsiTheme="minorHAnsi" w:cstheme="minorBidi"/>
        </w:rPr>
        <w:t>Y</w:t>
      </w:r>
      <w:r w:rsidRPr="773390BF">
        <w:rPr>
          <w:rFonts w:asciiTheme="minorHAnsi" w:hAnsiTheme="minorHAnsi" w:cstheme="minorBidi"/>
        </w:rPr>
        <w:t>ear</w:t>
      </w:r>
      <w:r w:rsidR="00B22B4E" w:rsidRPr="773390BF">
        <w:rPr>
          <w:rFonts w:asciiTheme="minorHAnsi" w:hAnsiTheme="minorHAnsi" w:cstheme="minorBidi"/>
        </w:rPr>
        <w:t xml:space="preserve"> 1</w:t>
      </w:r>
      <w:r w:rsidRPr="773390BF">
        <w:rPr>
          <w:rFonts w:asciiTheme="minorHAnsi" w:hAnsiTheme="minorHAnsi" w:cstheme="minorBidi"/>
        </w:rPr>
        <w:t xml:space="preserve">. </w:t>
      </w:r>
    </w:p>
    <w:p w14:paraId="3F3BAB93" w14:textId="291B292C" w:rsidR="000C0056" w:rsidRPr="00552093" w:rsidRDefault="064D9DB5" w:rsidP="009865F1">
      <w:pPr>
        <w:numPr>
          <w:ilvl w:val="0"/>
          <w:numId w:val="8"/>
        </w:numPr>
        <w:spacing w:after="0" w:line="240" w:lineRule="auto"/>
        <w:ind w:left="724" w:right="40" w:hanging="362"/>
        <w:jc w:val="both"/>
        <w:rPr>
          <w:rFonts w:asciiTheme="minorHAnsi" w:hAnsiTheme="minorHAnsi" w:cstheme="minorBidi"/>
        </w:rPr>
      </w:pPr>
      <w:r w:rsidRPr="00552093">
        <w:rPr>
          <w:rFonts w:asciiTheme="minorHAnsi" w:hAnsiTheme="minorHAnsi" w:cstheme="minorBidi"/>
        </w:rPr>
        <w:t xml:space="preserve">An </w:t>
      </w:r>
      <w:r w:rsidR="34AA2ADC" w:rsidRPr="00552093">
        <w:rPr>
          <w:rFonts w:asciiTheme="minorHAnsi" w:hAnsiTheme="minorHAnsi" w:cstheme="minorBidi"/>
        </w:rPr>
        <w:t>A</w:t>
      </w:r>
      <w:r w:rsidRPr="00552093">
        <w:rPr>
          <w:rFonts w:asciiTheme="minorHAnsi" w:hAnsiTheme="minorHAnsi" w:cstheme="minorBidi"/>
        </w:rPr>
        <w:t xml:space="preserve">pplication will be deemed </w:t>
      </w:r>
      <w:r w:rsidRPr="00552093">
        <w:rPr>
          <w:rFonts w:asciiTheme="minorHAnsi" w:hAnsiTheme="minorHAnsi" w:cstheme="minorBidi"/>
          <w:b/>
          <w:bCs/>
        </w:rPr>
        <w:t>administratively complete</w:t>
      </w:r>
      <w:r w:rsidRPr="00552093">
        <w:rPr>
          <w:rFonts w:asciiTheme="minorHAnsi" w:hAnsiTheme="minorHAnsi" w:cstheme="minorBidi"/>
        </w:rPr>
        <w:t xml:space="preserve"> </w:t>
      </w:r>
      <w:r w:rsidR="00B22B4E">
        <w:rPr>
          <w:rFonts w:asciiTheme="minorHAnsi" w:hAnsiTheme="minorHAnsi" w:cstheme="minorBidi"/>
        </w:rPr>
        <w:t xml:space="preserve">only </w:t>
      </w:r>
      <w:r w:rsidRPr="00552093">
        <w:rPr>
          <w:rFonts w:asciiTheme="minorHAnsi" w:hAnsiTheme="minorHAnsi" w:cstheme="minorBidi"/>
        </w:rPr>
        <w:t>if</w:t>
      </w:r>
      <w:r w:rsidR="00B22B4E">
        <w:rPr>
          <w:rFonts w:asciiTheme="minorHAnsi" w:hAnsiTheme="minorHAnsi" w:cstheme="minorBidi"/>
        </w:rPr>
        <w:t xml:space="preserve"> it does the following three things (“Administratively Complete”)</w:t>
      </w:r>
      <w:r w:rsidRPr="00552093">
        <w:rPr>
          <w:rFonts w:asciiTheme="minorHAnsi" w:hAnsiTheme="minorHAnsi" w:cstheme="minorBidi"/>
        </w:rPr>
        <w:t xml:space="preserve">: </w:t>
      </w:r>
    </w:p>
    <w:p w14:paraId="71CE0710" w14:textId="209B84ED" w:rsidR="000C0056" w:rsidRPr="00552093" w:rsidRDefault="00500F53" w:rsidP="009865F1">
      <w:pPr>
        <w:spacing w:after="0" w:line="240" w:lineRule="auto"/>
        <w:ind w:left="724" w:right="40" w:firstLine="358"/>
        <w:jc w:val="both"/>
        <w:rPr>
          <w:rFonts w:asciiTheme="minorHAnsi" w:hAnsiTheme="minorHAnsi" w:cstheme="minorHAnsi"/>
        </w:rPr>
      </w:pPr>
      <w:r w:rsidRPr="00552093">
        <w:rPr>
          <w:rFonts w:asciiTheme="minorHAnsi" w:hAnsiTheme="minorHAnsi" w:cstheme="minorHAnsi"/>
        </w:rPr>
        <w:t xml:space="preserve">1) all questions are </w:t>
      </w:r>
      <w:r w:rsidR="04BB8B47" w:rsidRPr="00552093">
        <w:rPr>
          <w:rFonts w:asciiTheme="minorHAnsi" w:hAnsiTheme="minorHAnsi" w:cstheme="minorHAnsi"/>
        </w:rPr>
        <w:t>answered</w:t>
      </w:r>
      <w:r w:rsidR="000C0056" w:rsidRPr="00552093">
        <w:rPr>
          <w:rFonts w:asciiTheme="minorHAnsi" w:hAnsiTheme="minorHAnsi" w:cstheme="minorHAnsi"/>
        </w:rPr>
        <w:t xml:space="preserve"> (e.g., nothing should be left blank; insert “N/A” if applicable)</w:t>
      </w:r>
      <w:r w:rsidR="04BB8B47" w:rsidRPr="00552093">
        <w:rPr>
          <w:rFonts w:asciiTheme="minorHAnsi" w:hAnsiTheme="minorHAnsi" w:cstheme="minorHAnsi"/>
        </w:rPr>
        <w:t>;</w:t>
      </w:r>
      <w:r w:rsidRPr="00552093">
        <w:rPr>
          <w:rFonts w:asciiTheme="minorHAnsi" w:hAnsiTheme="minorHAnsi" w:cstheme="minorHAnsi"/>
        </w:rPr>
        <w:t xml:space="preserve"> </w:t>
      </w:r>
    </w:p>
    <w:p w14:paraId="13463722" w14:textId="44CBD6F1" w:rsidR="000C0056" w:rsidRPr="00552093" w:rsidRDefault="00500F53" w:rsidP="009865F1">
      <w:pPr>
        <w:spacing w:after="0" w:line="240" w:lineRule="auto"/>
        <w:ind w:left="724" w:right="40" w:firstLine="358"/>
        <w:jc w:val="both"/>
        <w:rPr>
          <w:rFonts w:asciiTheme="minorHAnsi" w:hAnsiTheme="minorHAnsi" w:cstheme="minorHAnsi"/>
        </w:rPr>
      </w:pPr>
      <w:r w:rsidRPr="00552093">
        <w:rPr>
          <w:rFonts w:asciiTheme="minorHAnsi" w:hAnsiTheme="minorHAnsi" w:cstheme="minorHAnsi"/>
        </w:rPr>
        <w:t>2) all req</w:t>
      </w:r>
      <w:r w:rsidR="004851F0" w:rsidRPr="00552093">
        <w:rPr>
          <w:rFonts w:asciiTheme="minorHAnsi" w:hAnsiTheme="minorHAnsi" w:cstheme="minorHAnsi"/>
        </w:rPr>
        <w:t>uired attachments are included</w:t>
      </w:r>
      <w:r w:rsidR="7091B802" w:rsidRPr="00552093">
        <w:rPr>
          <w:rFonts w:asciiTheme="minorHAnsi" w:hAnsiTheme="minorHAnsi" w:cstheme="minorHAnsi"/>
        </w:rPr>
        <w:t>;</w:t>
      </w:r>
      <w:r w:rsidR="000C0056" w:rsidRPr="00552093">
        <w:rPr>
          <w:rFonts w:asciiTheme="minorHAnsi" w:hAnsiTheme="minorHAnsi" w:cstheme="minorHAnsi"/>
        </w:rPr>
        <w:t xml:space="preserve"> and </w:t>
      </w:r>
    </w:p>
    <w:p w14:paraId="6EC56101" w14:textId="0836CDFA" w:rsidR="000C0056" w:rsidRPr="00552093" w:rsidRDefault="064D9DB5" w:rsidP="009865F1">
      <w:pPr>
        <w:spacing w:after="0" w:line="240" w:lineRule="auto"/>
        <w:ind w:left="724" w:right="40" w:firstLine="358"/>
        <w:jc w:val="both"/>
        <w:rPr>
          <w:rFonts w:asciiTheme="minorHAnsi" w:hAnsiTheme="minorHAnsi" w:cstheme="minorBidi"/>
        </w:rPr>
      </w:pPr>
      <w:r w:rsidRPr="768D1E4F">
        <w:rPr>
          <w:rFonts w:asciiTheme="minorHAnsi" w:hAnsiTheme="minorHAnsi" w:cstheme="minorBidi"/>
        </w:rPr>
        <w:t>3) all required signatures are i</w:t>
      </w:r>
      <w:r w:rsidR="4CF4485E" w:rsidRPr="768D1E4F">
        <w:rPr>
          <w:rFonts w:asciiTheme="minorHAnsi" w:hAnsiTheme="minorHAnsi" w:cstheme="minorBidi"/>
        </w:rPr>
        <w:t>ncluded and are notarized where applicable.</w:t>
      </w:r>
    </w:p>
    <w:p w14:paraId="11E5C94B" w14:textId="05FB0D60" w:rsidR="0066359B" w:rsidRPr="00552093" w:rsidRDefault="3FCBC2B1" w:rsidP="009865F1">
      <w:pPr>
        <w:spacing w:after="0" w:line="240" w:lineRule="auto"/>
        <w:ind w:left="724" w:right="40" w:hanging="2"/>
        <w:jc w:val="both"/>
        <w:rPr>
          <w:rFonts w:asciiTheme="minorHAnsi" w:hAnsiTheme="minorHAnsi" w:cstheme="minorBidi"/>
        </w:rPr>
      </w:pPr>
      <w:r w:rsidRPr="768D1E4F">
        <w:rPr>
          <w:color w:val="000000" w:themeColor="text1"/>
        </w:rPr>
        <w:t xml:space="preserve">At </w:t>
      </w:r>
      <w:r w:rsidR="007251D5">
        <w:rPr>
          <w:color w:val="000000" w:themeColor="text1"/>
        </w:rPr>
        <w:t>Board staff’s (“</w:t>
      </w:r>
      <w:r w:rsidRPr="768D1E4F">
        <w:rPr>
          <w:color w:val="000000" w:themeColor="text1"/>
        </w:rPr>
        <w:t>Staff’s</w:t>
      </w:r>
      <w:r w:rsidR="007251D5">
        <w:rPr>
          <w:color w:val="000000" w:themeColor="text1"/>
        </w:rPr>
        <w:t>”)</w:t>
      </w:r>
      <w:r w:rsidRPr="768D1E4F">
        <w:rPr>
          <w:color w:val="000000" w:themeColor="text1"/>
        </w:rPr>
        <w:t xml:space="preserve"> option, </w:t>
      </w:r>
      <w:r w:rsidR="064D9DB5" w:rsidRPr="768D1E4F">
        <w:rPr>
          <w:rFonts w:asciiTheme="minorHAnsi" w:hAnsiTheme="minorHAnsi" w:cstheme="minorBidi"/>
        </w:rPr>
        <w:t xml:space="preserve">Applicants will be notified if an </w:t>
      </w:r>
      <w:r w:rsidR="00B22B4E" w:rsidRPr="768D1E4F">
        <w:rPr>
          <w:rFonts w:asciiTheme="minorHAnsi" w:hAnsiTheme="minorHAnsi" w:cstheme="minorBidi"/>
        </w:rPr>
        <w:t>A</w:t>
      </w:r>
      <w:r w:rsidR="064D9DB5" w:rsidRPr="768D1E4F">
        <w:rPr>
          <w:rFonts w:asciiTheme="minorHAnsi" w:hAnsiTheme="minorHAnsi" w:cstheme="minorBidi"/>
        </w:rPr>
        <w:t xml:space="preserve">pplication is deemed </w:t>
      </w:r>
      <w:r w:rsidR="00B22B4E" w:rsidRPr="768D1E4F">
        <w:rPr>
          <w:rFonts w:asciiTheme="minorHAnsi" w:hAnsiTheme="minorHAnsi" w:cstheme="minorBidi"/>
        </w:rPr>
        <w:t xml:space="preserve">not </w:t>
      </w:r>
      <w:r w:rsidR="00845C8C" w:rsidRPr="768D1E4F">
        <w:rPr>
          <w:rFonts w:asciiTheme="minorHAnsi" w:hAnsiTheme="minorHAnsi" w:cstheme="minorBidi"/>
        </w:rPr>
        <w:t>A</w:t>
      </w:r>
      <w:r w:rsidR="064D9DB5" w:rsidRPr="768D1E4F">
        <w:rPr>
          <w:rFonts w:asciiTheme="minorHAnsi" w:hAnsiTheme="minorHAnsi" w:cstheme="minorBidi"/>
        </w:rPr>
        <w:t>dministratively</w:t>
      </w:r>
      <w:r w:rsidR="0C91565D" w:rsidRPr="768D1E4F">
        <w:rPr>
          <w:rFonts w:asciiTheme="minorHAnsi" w:hAnsiTheme="minorHAnsi" w:cstheme="minorBidi"/>
        </w:rPr>
        <w:t xml:space="preserve"> </w:t>
      </w:r>
      <w:r w:rsidR="00845C8C" w:rsidRPr="768D1E4F">
        <w:rPr>
          <w:rFonts w:asciiTheme="minorHAnsi" w:hAnsiTheme="minorHAnsi" w:cstheme="minorBidi"/>
        </w:rPr>
        <w:t>C</w:t>
      </w:r>
      <w:r w:rsidR="064D9DB5" w:rsidRPr="768D1E4F">
        <w:rPr>
          <w:rFonts w:asciiTheme="minorHAnsi" w:hAnsiTheme="minorHAnsi" w:cstheme="minorBidi"/>
        </w:rPr>
        <w:t>omplete</w:t>
      </w:r>
      <w:r w:rsidR="3B96F309" w:rsidRPr="768D1E4F">
        <w:rPr>
          <w:rFonts w:asciiTheme="minorHAnsi" w:hAnsiTheme="minorHAnsi" w:cstheme="minorBidi"/>
        </w:rPr>
        <w:t xml:space="preserve"> and, thus, not eligible for consideration</w:t>
      </w:r>
      <w:r w:rsidR="00795FA6" w:rsidRPr="768D1E4F">
        <w:rPr>
          <w:rFonts w:asciiTheme="minorHAnsi" w:hAnsiTheme="minorHAnsi" w:cstheme="minorBidi"/>
        </w:rPr>
        <w:t xml:space="preserve"> for </w:t>
      </w:r>
      <w:r w:rsidR="4CF4485E" w:rsidRPr="768D1E4F">
        <w:rPr>
          <w:rFonts w:asciiTheme="minorHAnsi" w:hAnsiTheme="minorHAnsi" w:cstheme="minorBidi"/>
        </w:rPr>
        <w:t>P</w:t>
      </w:r>
      <w:r w:rsidR="00795FA6" w:rsidRPr="768D1E4F">
        <w:rPr>
          <w:rFonts w:asciiTheme="minorHAnsi" w:hAnsiTheme="minorHAnsi" w:cstheme="minorBidi"/>
        </w:rPr>
        <w:t xml:space="preserve">rogram </w:t>
      </w:r>
      <w:r w:rsidR="4CF4485E" w:rsidRPr="768D1E4F">
        <w:rPr>
          <w:rFonts w:asciiTheme="minorHAnsi" w:hAnsiTheme="minorHAnsi" w:cstheme="minorBidi"/>
        </w:rPr>
        <w:t>Y</w:t>
      </w:r>
      <w:r w:rsidR="00795FA6" w:rsidRPr="768D1E4F">
        <w:rPr>
          <w:rFonts w:asciiTheme="minorHAnsi" w:hAnsiTheme="minorHAnsi" w:cstheme="minorBidi"/>
        </w:rPr>
        <w:t>ear</w:t>
      </w:r>
      <w:r w:rsidR="4CF4485E" w:rsidRPr="768D1E4F">
        <w:rPr>
          <w:rFonts w:asciiTheme="minorHAnsi" w:hAnsiTheme="minorHAnsi" w:cstheme="minorBidi"/>
        </w:rPr>
        <w:t xml:space="preserve"> 1</w:t>
      </w:r>
      <w:r w:rsidR="064D9DB5" w:rsidRPr="768D1E4F">
        <w:rPr>
          <w:rFonts w:asciiTheme="minorHAnsi" w:hAnsiTheme="minorHAnsi" w:cstheme="minorBidi"/>
        </w:rPr>
        <w:t>.</w:t>
      </w:r>
      <w:r w:rsidR="7966F769" w:rsidRPr="768D1E4F">
        <w:rPr>
          <w:rFonts w:asciiTheme="minorHAnsi" w:hAnsiTheme="minorHAnsi" w:cstheme="minorBidi"/>
        </w:rPr>
        <w:t xml:space="preserve"> </w:t>
      </w:r>
      <w:r w:rsidR="707A9281" w:rsidRPr="768D1E4F">
        <w:rPr>
          <w:rFonts w:asciiTheme="minorHAnsi" w:hAnsiTheme="minorHAnsi" w:cstheme="minorBidi"/>
        </w:rPr>
        <w:t xml:space="preserve">Applicants with </w:t>
      </w:r>
      <w:r w:rsidR="008E7C84" w:rsidRPr="768D1E4F">
        <w:rPr>
          <w:rFonts w:asciiTheme="minorHAnsi" w:hAnsiTheme="minorHAnsi" w:cstheme="minorBidi"/>
        </w:rPr>
        <w:t>Applica</w:t>
      </w:r>
      <w:r w:rsidR="00845C8C" w:rsidRPr="768D1E4F">
        <w:rPr>
          <w:rFonts w:asciiTheme="minorHAnsi" w:hAnsiTheme="minorHAnsi" w:cstheme="minorBidi"/>
        </w:rPr>
        <w:t>tions that are not A</w:t>
      </w:r>
      <w:r w:rsidR="707A9281" w:rsidRPr="768D1E4F">
        <w:rPr>
          <w:rFonts w:asciiTheme="minorHAnsi" w:hAnsiTheme="minorHAnsi" w:cstheme="minorBidi"/>
        </w:rPr>
        <w:t xml:space="preserve">dministratively </w:t>
      </w:r>
      <w:r w:rsidR="00845C8C" w:rsidRPr="768D1E4F">
        <w:rPr>
          <w:rFonts w:asciiTheme="minorHAnsi" w:hAnsiTheme="minorHAnsi" w:cstheme="minorBidi"/>
        </w:rPr>
        <w:t>C</w:t>
      </w:r>
      <w:r w:rsidR="707A9281" w:rsidRPr="768D1E4F">
        <w:rPr>
          <w:rFonts w:asciiTheme="minorHAnsi" w:hAnsiTheme="minorHAnsi" w:cstheme="minorBidi"/>
        </w:rPr>
        <w:t xml:space="preserve">omplete </w:t>
      </w:r>
      <w:r w:rsidR="6BFCAAC4" w:rsidRPr="768D1E4F">
        <w:rPr>
          <w:rFonts w:asciiTheme="minorHAnsi" w:hAnsiTheme="minorHAnsi" w:cstheme="minorBidi"/>
        </w:rPr>
        <w:t>may</w:t>
      </w:r>
      <w:r w:rsidR="5805426E" w:rsidRPr="768D1E4F">
        <w:rPr>
          <w:rFonts w:asciiTheme="minorHAnsi" w:hAnsiTheme="minorHAnsi" w:cstheme="minorBidi"/>
        </w:rPr>
        <w:t xml:space="preserve"> </w:t>
      </w:r>
      <w:r w:rsidR="6BFCAAC4" w:rsidRPr="768D1E4F">
        <w:rPr>
          <w:rFonts w:asciiTheme="minorHAnsi" w:hAnsiTheme="minorHAnsi" w:cstheme="minorBidi"/>
        </w:rPr>
        <w:t xml:space="preserve">submit </w:t>
      </w:r>
      <w:r w:rsidR="53BC72F9" w:rsidRPr="768D1E4F">
        <w:rPr>
          <w:rFonts w:asciiTheme="minorHAnsi" w:hAnsiTheme="minorHAnsi" w:cstheme="minorBidi"/>
        </w:rPr>
        <w:t>a new</w:t>
      </w:r>
      <w:r w:rsidR="4CF4485E" w:rsidRPr="768D1E4F">
        <w:rPr>
          <w:rFonts w:asciiTheme="minorHAnsi" w:hAnsiTheme="minorHAnsi" w:cstheme="minorBidi"/>
        </w:rPr>
        <w:t>,</w:t>
      </w:r>
      <w:r w:rsidR="6BFCAAC4" w:rsidRPr="768D1E4F">
        <w:rPr>
          <w:rFonts w:asciiTheme="minorHAnsi" w:hAnsiTheme="minorHAnsi" w:cstheme="minorBidi"/>
        </w:rPr>
        <w:t xml:space="preserve"> </w:t>
      </w:r>
      <w:r w:rsidR="00845C8C" w:rsidRPr="768D1E4F">
        <w:rPr>
          <w:rFonts w:asciiTheme="minorHAnsi" w:hAnsiTheme="minorHAnsi" w:cstheme="minorBidi"/>
        </w:rPr>
        <w:t>Administratively C</w:t>
      </w:r>
      <w:r w:rsidR="6BFCAAC4" w:rsidRPr="768D1E4F">
        <w:rPr>
          <w:rFonts w:asciiTheme="minorHAnsi" w:hAnsiTheme="minorHAnsi" w:cstheme="minorBidi"/>
        </w:rPr>
        <w:t xml:space="preserve">omplete </w:t>
      </w:r>
      <w:r w:rsidR="4CF4485E" w:rsidRPr="768D1E4F">
        <w:rPr>
          <w:rFonts w:asciiTheme="minorHAnsi" w:hAnsiTheme="minorHAnsi" w:cstheme="minorBidi"/>
        </w:rPr>
        <w:t>A</w:t>
      </w:r>
      <w:r w:rsidR="6BFCAAC4" w:rsidRPr="768D1E4F">
        <w:rPr>
          <w:rFonts w:asciiTheme="minorHAnsi" w:hAnsiTheme="minorHAnsi" w:cstheme="minorBidi"/>
        </w:rPr>
        <w:t xml:space="preserve">pplication for consideration in the next </w:t>
      </w:r>
      <w:r w:rsidR="4CF4485E" w:rsidRPr="768D1E4F">
        <w:rPr>
          <w:rFonts w:asciiTheme="minorHAnsi" w:hAnsiTheme="minorHAnsi" w:cstheme="minorBidi"/>
        </w:rPr>
        <w:t>program year</w:t>
      </w:r>
      <w:r w:rsidR="00845C8C" w:rsidRPr="768D1E4F">
        <w:rPr>
          <w:rFonts w:asciiTheme="minorHAnsi" w:hAnsiTheme="minorHAnsi" w:cstheme="minorBidi"/>
        </w:rPr>
        <w:t xml:space="preserve"> (Program Year 2)</w:t>
      </w:r>
      <w:r w:rsidR="4CF4485E" w:rsidRPr="768D1E4F">
        <w:rPr>
          <w:rFonts w:asciiTheme="minorHAnsi" w:hAnsiTheme="minorHAnsi" w:cstheme="minorBidi"/>
        </w:rPr>
        <w:t xml:space="preserve">, </w:t>
      </w:r>
      <w:r w:rsidR="064D9DB5" w:rsidRPr="768D1E4F">
        <w:rPr>
          <w:rFonts w:asciiTheme="minorHAnsi" w:hAnsiTheme="minorHAnsi" w:cstheme="minorBidi"/>
        </w:rPr>
        <w:t xml:space="preserve">without advantage or disadvantage. </w:t>
      </w:r>
    </w:p>
    <w:p w14:paraId="3767F37A" w14:textId="698BF5D7" w:rsidR="0066359B" w:rsidRPr="00552093" w:rsidRDefault="00000420" w:rsidP="009865F1">
      <w:pPr>
        <w:numPr>
          <w:ilvl w:val="0"/>
          <w:numId w:val="8"/>
        </w:numPr>
        <w:spacing w:after="0" w:line="240" w:lineRule="auto"/>
        <w:ind w:left="724" w:right="40" w:hanging="362"/>
        <w:jc w:val="both"/>
        <w:rPr>
          <w:rFonts w:asciiTheme="minorHAnsi" w:hAnsiTheme="minorHAnsi" w:cstheme="minorBidi"/>
        </w:rPr>
      </w:pPr>
      <w:r w:rsidRPr="676A965F">
        <w:rPr>
          <w:rFonts w:asciiTheme="minorHAnsi" w:hAnsiTheme="minorHAnsi" w:cstheme="minorBidi"/>
        </w:rPr>
        <w:t xml:space="preserve">Upon request from the Board or Staff, an </w:t>
      </w:r>
      <w:r w:rsidR="064D9DB5" w:rsidRPr="676A965F">
        <w:rPr>
          <w:rFonts w:asciiTheme="minorHAnsi" w:hAnsiTheme="minorHAnsi" w:cstheme="minorBidi"/>
        </w:rPr>
        <w:t xml:space="preserve">Applicant may be required to supplement the information provided in the </w:t>
      </w:r>
      <w:r w:rsidR="4CF4485E" w:rsidRPr="676A965F">
        <w:rPr>
          <w:rFonts w:asciiTheme="minorHAnsi" w:hAnsiTheme="minorHAnsi" w:cstheme="minorBidi"/>
        </w:rPr>
        <w:t>A</w:t>
      </w:r>
      <w:r w:rsidR="064D9DB5" w:rsidRPr="676A965F">
        <w:rPr>
          <w:rFonts w:asciiTheme="minorHAnsi" w:hAnsiTheme="minorHAnsi" w:cstheme="minorBidi"/>
        </w:rPr>
        <w:t>pplication</w:t>
      </w:r>
      <w:r w:rsidR="453A3AB2" w:rsidRPr="676A965F">
        <w:rPr>
          <w:rFonts w:asciiTheme="minorHAnsi" w:hAnsiTheme="minorHAnsi" w:cstheme="minorBidi"/>
        </w:rPr>
        <w:t>.</w:t>
      </w:r>
      <w:r w:rsidR="064D9DB5" w:rsidRPr="676A965F">
        <w:rPr>
          <w:rFonts w:asciiTheme="minorHAnsi" w:hAnsiTheme="minorHAnsi" w:cstheme="minorBidi"/>
        </w:rPr>
        <w:t xml:space="preserve">  </w:t>
      </w:r>
    </w:p>
    <w:p w14:paraId="29F44FC3" w14:textId="77777777" w:rsidR="0066359B" w:rsidRPr="00552093" w:rsidRDefault="00500F53" w:rsidP="00072D29">
      <w:pPr>
        <w:spacing w:after="0" w:line="240" w:lineRule="auto"/>
        <w:ind w:left="1" w:right="40"/>
        <w:rPr>
          <w:rFonts w:asciiTheme="minorHAnsi" w:hAnsiTheme="minorHAnsi" w:cstheme="minorHAnsi"/>
        </w:rPr>
      </w:pPr>
      <w:r w:rsidRPr="00552093">
        <w:rPr>
          <w:rFonts w:asciiTheme="minorHAnsi" w:hAnsiTheme="minorHAnsi" w:cstheme="minorHAnsi"/>
        </w:rPr>
        <w:t xml:space="preserve"> </w:t>
      </w:r>
    </w:p>
    <w:p w14:paraId="1CA4A769" w14:textId="78CBE30C" w:rsidR="0066359B" w:rsidRDefault="00BC1313" w:rsidP="00072D29">
      <w:pPr>
        <w:pStyle w:val="Heading2"/>
        <w:spacing w:line="240" w:lineRule="auto"/>
        <w:ind w:left="10" w:right="40"/>
        <w:rPr>
          <w:rFonts w:asciiTheme="minorHAnsi" w:hAnsiTheme="minorHAnsi" w:cstheme="minorHAnsi"/>
          <w:i w:val="0"/>
          <w:u w:val="none"/>
        </w:rPr>
      </w:pPr>
      <w:r w:rsidRPr="00552093">
        <w:rPr>
          <w:rFonts w:asciiTheme="minorHAnsi" w:hAnsiTheme="minorHAnsi" w:cstheme="minorHAnsi"/>
        </w:rPr>
        <w:lastRenderedPageBreak/>
        <w:t xml:space="preserve">B. </w:t>
      </w:r>
      <w:r w:rsidR="00500F53" w:rsidRPr="00552093">
        <w:rPr>
          <w:rFonts w:asciiTheme="minorHAnsi" w:hAnsiTheme="minorHAnsi" w:cstheme="minorHAnsi"/>
        </w:rPr>
        <w:t>Evaluation of Applications and Approval of Projects</w:t>
      </w:r>
      <w:r w:rsidR="00500F53" w:rsidRPr="00552093">
        <w:rPr>
          <w:rFonts w:asciiTheme="minorHAnsi" w:hAnsiTheme="minorHAnsi" w:cstheme="minorHAnsi"/>
          <w:i w:val="0"/>
          <w:u w:val="none"/>
        </w:rPr>
        <w:t xml:space="preserve"> </w:t>
      </w:r>
    </w:p>
    <w:p w14:paraId="40D24A4E" w14:textId="77777777" w:rsidR="009865F1" w:rsidRPr="009865F1" w:rsidRDefault="009865F1" w:rsidP="009865F1"/>
    <w:p w14:paraId="73B72A21" w14:textId="4AB3C211" w:rsidR="0066359B" w:rsidRPr="00552093" w:rsidRDefault="064D9DB5" w:rsidP="773390BF">
      <w:pPr>
        <w:numPr>
          <w:ilvl w:val="0"/>
          <w:numId w:val="9"/>
        </w:numPr>
        <w:spacing w:after="0" w:line="240" w:lineRule="auto"/>
        <w:ind w:right="40" w:hanging="361"/>
        <w:jc w:val="both"/>
        <w:rPr>
          <w:rFonts w:asciiTheme="minorHAnsi" w:hAnsiTheme="minorHAnsi" w:cstheme="minorBidi"/>
        </w:rPr>
      </w:pPr>
      <w:r w:rsidRPr="773390BF">
        <w:rPr>
          <w:rFonts w:asciiTheme="minorHAnsi" w:hAnsiTheme="minorHAnsi" w:cstheme="minorBidi"/>
        </w:rPr>
        <w:t xml:space="preserve">Following the close of the </w:t>
      </w:r>
      <w:r w:rsidR="4CF4485E" w:rsidRPr="773390BF">
        <w:rPr>
          <w:rFonts w:asciiTheme="minorHAnsi" w:hAnsiTheme="minorHAnsi" w:cstheme="minorBidi"/>
        </w:rPr>
        <w:t>A</w:t>
      </w:r>
      <w:r w:rsidRPr="773390BF">
        <w:rPr>
          <w:rFonts w:asciiTheme="minorHAnsi" w:hAnsiTheme="minorHAnsi" w:cstheme="minorBidi"/>
        </w:rPr>
        <w:t>pplication period</w:t>
      </w:r>
      <w:r w:rsidR="4CF4485E" w:rsidRPr="773390BF">
        <w:rPr>
          <w:rFonts w:asciiTheme="minorHAnsi" w:hAnsiTheme="minorHAnsi" w:cstheme="minorBidi"/>
        </w:rPr>
        <w:t xml:space="preserve"> on the Application </w:t>
      </w:r>
      <w:r w:rsidR="00EC1133" w:rsidRPr="773390BF">
        <w:rPr>
          <w:rFonts w:asciiTheme="minorHAnsi" w:hAnsiTheme="minorHAnsi" w:cstheme="minorBidi"/>
        </w:rPr>
        <w:t>S</w:t>
      </w:r>
      <w:r w:rsidR="4CF4485E" w:rsidRPr="773390BF">
        <w:rPr>
          <w:rFonts w:asciiTheme="minorHAnsi" w:hAnsiTheme="minorHAnsi" w:cstheme="minorBidi"/>
        </w:rPr>
        <w:t xml:space="preserve">ubmission </w:t>
      </w:r>
      <w:r w:rsidR="00EC1133" w:rsidRPr="773390BF">
        <w:rPr>
          <w:rFonts w:asciiTheme="minorHAnsi" w:hAnsiTheme="minorHAnsi" w:cstheme="minorBidi"/>
        </w:rPr>
        <w:t>D</w:t>
      </w:r>
      <w:r w:rsidR="4CF4485E" w:rsidRPr="773390BF">
        <w:rPr>
          <w:rFonts w:asciiTheme="minorHAnsi" w:hAnsiTheme="minorHAnsi" w:cstheme="minorBidi"/>
        </w:rPr>
        <w:t xml:space="preserve">eadline of </w:t>
      </w:r>
      <w:r w:rsidR="37FB3289">
        <w:t>May 24</w:t>
      </w:r>
      <w:r w:rsidR="00A35752">
        <w:t>, 2024</w:t>
      </w:r>
      <w:r w:rsidRPr="773390BF">
        <w:rPr>
          <w:rFonts w:asciiTheme="minorHAnsi" w:hAnsiTheme="minorHAnsi" w:cstheme="minorBidi"/>
        </w:rPr>
        <w:t xml:space="preserve">, each </w:t>
      </w:r>
      <w:r w:rsidR="4CF4485E" w:rsidRPr="773390BF">
        <w:rPr>
          <w:rFonts w:asciiTheme="minorHAnsi" w:hAnsiTheme="minorHAnsi" w:cstheme="minorBidi"/>
        </w:rPr>
        <w:t>A</w:t>
      </w:r>
      <w:r w:rsidRPr="773390BF">
        <w:rPr>
          <w:rFonts w:asciiTheme="minorHAnsi" w:hAnsiTheme="minorHAnsi" w:cstheme="minorBidi"/>
        </w:rPr>
        <w:t xml:space="preserve">pplication will be reviewed and evaluated by an </w:t>
      </w:r>
      <w:r w:rsidR="2014931C" w:rsidRPr="773390BF">
        <w:rPr>
          <w:rFonts w:asciiTheme="minorHAnsi" w:hAnsiTheme="minorHAnsi" w:cstheme="minorBidi"/>
        </w:rPr>
        <w:t>e</w:t>
      </w:r>
      <w:r w:rsidRPr="773390BF">
        <w:rPr>
          <w:rFonts w:asciiTheme="minorHAnsi" w:hAnsiTheme="minorHAnsi" w:cstheme="minorBidi"/>
        </w:rPr>
        <w:t xml:space="preserve">valuation </w:t>
      </w:r>
      <w:r w:rsidR="70B49F4F" w:rsidRPr="773390BF">
        <w:rPr>
          <w:rFonts w:asciiTheme="minorHAnsi" w:hAnsiTheme="minorHAnsi" w:cstheme="minorBidi"/>
        </w:rPr>
        <w:t>c</w:t>
      </w:r>
      <w:r w:rsidRPr="773390BF">
        <w:rPr>
          <w:rFonts w:asciiTheme="minorHAnsi" w:hAnsiTheme="minorHAnsi" w:cstheme="minorBidi"/>
        </w:rPr>
        <w:t xml:space="preserve">ommittee. </w:t>
      </w:r>
    </w:p>
    <w:p w14:paraId="01D07629" w14:textId="7229A49F" w:rsidR="0066359B" w:rsidRPr="00552093" w:rsidRDefault="01091024" w:rsidP="676A965F">
      <w:pPr>
        <w:numPr>
          <w:ilvl w:val="0"/>
          <w:numId w:val="9"/>
        </w:numPr>
        <w:spacing w:after="0" w:line="240" w:lineRule="auto"/>
        <w:ind w:right="40" w:hanging="361"/>
        <w:jc w:val="both"/>
        <w:rPr>
          <w:rFonts w:asciiTheme="minorHAnsi" w:hAnsiTheme="minorHAnsi" w:cstheme="minorBidi"/>
        </w:rPr>
      </w:pPr>
      <w:r w:rsidRPr="676A965F">
        <w:rPr>
          <w:rFonts w:asciiTheme="minorHAnsi" w:hAnsiTheme="minorHAnsi" w:cstheme="minorBidi"/>
        </w:rPr>
        <w:t>S</w:t>
      </w:r>
      <w:r w:rsidR="064D9DB5" w:rsidRPr="676A965F">
        <w:rPr>
          <w:rFonts w:asciiTheme="minorHAnsi" w:hAnsiTheme="minorHAnsi" w:cstheme="minorBidi"/>
        </w:rPr>
        <w:t>taff may reject</w:t>
      </w:r>
      <w:r w:rsidR="3CD3E126" w:rsidRPr="676A965F">
        <w:rPr>
          <w:rFonts w:asciiTheme="minorHAnsi" w:hAnsiTheme="minorHAnsi" w:cstheme="minorBidi"/>
        </w:rPr>
        <w:t xml:space="preserve"> A</w:t>
      </w:r>
      <w:r w:rsidR="6DBB5AB3" w:rsidRPr="676A965F">
        <w:rPr>
          <w:rFonts w:asciiTheme="minorHAnsi" w:hAnsiTheme="minorHAnsi" w:cstheme="minorBidi"/>
        </w:rPr>
        <w:t>pplicat</w:t>
      </w:r>
      <w:r w:rsidR="064D9DB5" w:rsidRPr="676A965F">
        <w:rPr>
          <w:rFonts w:asciiTheme="minorHAnsi" w:hAnsiTheme="minorHAnsi" w:cstheme="minorBidi"/>
        </w:rPr>
        <w:t xml:space="preserve">ions that are </w:t>
      </w:r>
      <w:r w:rsidR="00A35752" w:rsidRPr="676A965F">
        <w:rPr>
          <w:rFonts w:asciiTheme="minorHAnsi" w:hAnsiTheme="minorHAnsi" w:cstheme="minorBidi"/>
        </w:rPr>
        <w:t>not Administratively C</w:t>
      </w:r>
      <w:r w:rsidR="064D9DB5" w:rsidRPr="676A965F">
        <w:rPr>
          <w:rFonts w:asciiTheme="minorHAnsi" w:hAnsiTheme="minorHAnsi" w:cstheme="minorBidi"/>
        </w:rPr>
        <w:t xml:space="preserve">omplete or that do not meet a minimum standard for selection, as set forth in this </w:t>
      </w:r>
      <w:r w:rsidR="3CD3E126" w:rsidRPr="676A965F">
        <w:rPr>
          <w:rFonts w:asciiTheme="minorHAnsi" w:hAnsiTheme="minorHAnsi" w:cstheme="minorBidi"/>
        </w:rPr>
        <w:t>A</w:t>
      </w:r>
      <w:r w:rsidR="064D9DB5" w:rsidRPr="676A965F">
        <w:rPr>
          <w:rFonts w:asciiTheme="minorHAnsi" w:hAnsiTheme="minorHAnsi" w:cstheme="minorBidi"/>
        </w:rPr>
        <w:t xml:space="preserve">pplication </w:t>
      </w:r>
      <w:r w:rsidR="4D533F97" w:rsidRPr="676A965F">
        <w:rPr>
          <w:rFonts w:asciiTheme="minorHAnsi" w:hAnsiTheme="minorHAnsi" w:cstheme="minorBidi"/>
        </w:rPr>
        <w:t>packet</w:t>
      </w:r>
      <w:r w:rsidR="064D9DB5" w:rsidRPr="676A965F">
        <w:rPr>
          <w:rFonts w:asciiTheme="minorHAnsi" w:hAnsiTheme="minorHAnsi" w:cstheme="minorBidi"/>
        </w:rPr>
        <w:t xml:space="preserve">. </w:t>
      </w:r>
    </w:p>
    <w:p w14:paraId="3551B28D" w14:textId="77777777" w:rsidR="0066359B" w:rsidRPr="00552093" w:rsidRDefault="62AB369E" w:rsidP="740B2758">
      <w:pPr>
        <w:spacing w:after="0" w:line="240" w:lineRule="auto"/>
        <w:ind w:left="1" w:right="40"/>
        <w:jc w:val="both"/>
        <w:rPr>
          <w:rFonts w:asciiTheme="minorHAnsi" w:hAnsiTheme="minorHAnsi" w:cstheme="minorBidi"/>
        </w:rPr>
      </w:pPr>
      <w:r w:rsidRPr="00552093">
        <w:rPr>
          <w:rFonts w:asciiTheme="minorHAnsi" w:hAnsiTheme="minorHAnsi" w:cstheme="minorBidi"/>
        </w:rPr>
        <w:t xml:space="preserve"> </w:t>
      </w:r>
    </w:p>
    <w:p w14:paraId="75FC87EB" w14:textId="1BA729F3" w:rsidR="00EE3042" w:rsidRDefault="56F51DBF" w:rsidP="740B2758">
      <w:pPr>
        <w:pStyle w:val="Heading2"/>
        <w:spacing w:line="240" w:lineRule="auto"/>
        <w:ind w:left="0" w:right="40"/>
        <w:jc w:val="both"/>
        <w:rPr>
          <w:rFonts w:asciiTheme="minorHAnsi" w:hAnsiTheme="minorHAnsi" w:cstheme="minorBidi"/>
        </w:rPr>
      </w:pPr>
      <w:r w:rsidRPr="00552093">
        <w:rPr>
          <w:rFonts w:asciiTheme="minorHAnsi" w:hAnsiTheme="minorHAnsi" w:cstheme="minorBidi"/>
        </w:rPr>
        <w:t>C</w:t>
      </w:r>
      <w:r w:rsidR="73CFE2C9" w:rsidRPr="00552093">
        <w:rPr>
          <w:rFonts w:asciiTheme="minorHAnsi" w:hAnsiTheme="minorHAnsi" w:cstheme="minorBidi"/>
        </w:rPr>
        <w:t xml:space="preserve">. </w:t>
      </w:r>
      <w:r w:rsidR="741A006A" w:rsidRPr="00552093">
        <w:rPr>
          <w:rFonts w:asciiTheme="minorHAnsi" w:hAnsiTheme="minorHAnsi" w:cstheme="minorBidi"/>
        </w:rPr>
        <w:t xml:space="preserve">Clarification of </w:t>
      </w:r>
      <w:r w:rsidR="73CFE2C9" w:rsidRPr="00552093">
        <w:rPr>
          <w:rFonts w:asciiTheme="minorHAnsi" w:hAnsiTheme="minorHAnsi" w:cstheme="minorBidi"/>
        </w:rPr>
        <w:t xml:space="preserve">Funding </w:t>
      </w:r>
      <w:r w:rsidR="741A006A" w:rsidRPr="00552093">
        <w:rPr>
          <w:rFonts w:asciiTheme="minorHAnsi" w:hAnsiTheme="minorHAnsi" w:cstheme="minorBidi"/>
        </w:rPr>
        <w:t>Parameters</w:t>
      </w:r>
    </w:p>
    <w:p w14:paraId="770113C2" w14:textId="77777777" w:rsidR="009865F1" w:rsidRPr="009865F1" w:rsidRDefault="009865F1" w:rsidP="009865F1"/>
    <w:p w14:paraId="08DF3FE7" w14:textId="182E3C7E" w:rsidR="00711E4E" w:rsidRPr="00552093" w:rsidRDefault="73CFE2C9" w:rsidP="740B2758">
      <w:pPr>
        <w:numPr>
          <w:ilvl w:val="0"/>
          <w:numId w:val="11"/>
        </w:numPr>
        <w:spacing w:after="0" w:line="240" w:lineRule="auto"/>
        <w:jc w:val="both"/>
        <w:rPr>
          <w:rFonts w:asciiTheme="minorHAnsi" w:hAnsiTheme="minorHAnsi" w:cstheme="minorBidi"/>
        </w:rPr>
      </w:pPr>
      <w:r w:rsidRPr="00552093">
        <w:rPr>
          <w:rFonts w:asciiTheme="minorHAnsi" w:hAnsiTheme="minorHAnsi" w:cstheme="minorBidi"/>
          <w:b/>
          <w:bCs/>
        </w:rPr>
        <w:t xml:space="preserve">Maximum </w:t>
      </w:r>
      <w:r w:rsidR="741A006A" w:rsidRPr="00552093">
        <w:rPr>
          <w:rFonts w:asciiTheme="minorHAnsi" w:hAnsiTheme="minorHAnsi" w:cstheme="minorBidi"/>
          <w:b/>
          <w:bCs/>
        </w:rPr>
        <w:t>CEPI G</w:t>
      </w:r>
      <w:r w:rsidRPr="00552093">
        <w:rPr>
          <w:rFonts w:asciiTheme="minorHAnsi" w:hAnsiTheme="minorHAnsi" w:cstheme="minorBidi"/>
          <w:b/>
          <w:bCs/>
        </w:rPr>
        <w:t xml:space="preserve">rant </w:t>
      </w:r>
      <w:r w:rsidR="741A006A" w:rsidRPr="00552093">
        <w:rPr>
          <w:rFonts w:asciiTheme="minorHAnsi" w:hAnsiTheme="minorHAnsi" w:cstheme="minorBidi"/>
          <w:b/>
          <w:bCs/>
        </w:rPr>
        <w:t xml:space="preserve">Program </w:t>
      </w:r>
      <w:r w:rsidRPr="00552093">
        <w:rPr>
          <w:rFonts w:asciiTheme="minorHAnsi" w:hAnsiTheme="minorHAnsi" w:cstheme="minorBidi"/>
          <w:b/>
          <w:bCs/>
        </w:rPr>
        <w:t xml:space="preserve">amount per </w:t>
      </w:r>
      <w:r w:rsidR="741A006A" w:rsidRPr="00552093">
        <w:rPr>
          <w:rFonts w:asciiTheme="minorHAnsi" w:hAnsiTheme="minorHAnsi" w:cstheme="minorBidi"/>
          <w:b/>
          <w:bCs/>
        </w:rPr>
        <w:t>Eligible M</w:t>
      </w:r>
      <w:r w:rsidRPr="00552093">
        <w:rPr>
          <w:rFonts w:asciiTheme="minorHAnsi" w:hAnsiTheme="minorHAnsi" w:cstheme="minorBidi"/>
          <w:b/>
          <w:bCs/>
        </w:rPr>
        <w:t>unicipality</w:t>
      </w:r>
      <w:r w:rsidR="00EC2108">
        <w:rPr>
          <w:rFonts w:asciiTheme="minorHAnsi" w:hAnsiTheme="minorHAnsi" w:cstheme="minorBidi"/>
          <w:b/>
          <w:bCs/>
        </w:rPr>
        <w:t>:</w:t>
      </w:r>
    </w:p>
    <w:p w14:paraId="6D82ED03" w14:textId="3F16012C" w:rsidR="00EE3042" w:rsidRPr="00552093" w:rsidRDefault="008E7C84" w:rsidP="740B2758">
      <w:pPr>
        <w:pStyle w:val="ListParagraph"/>
        <w:numPr>
          <w:ilvl w:val="1"/>
          <w:numId w:val="10"/>
        </w:numPr>
        <w:spacing w:after="0" w:line="240" w:lineRule="auto"/>
        <w:jc w:val="both"/>
        <w:rPr>
          <w:rFonts w:asciiTheme="minorHAnsi" w:hAnsiTheme="minorHAnsi" w:cstheme="minorBidi"/>
        </w:rPr>
      </w:pPr>
      <w:r>
        <w:rPr>
          <w:rFonts w:asciiTheme="minorHAnsi" w:hAnsiTheme="minorHAnsi" w:cstheme="minorBidi"/>
        </w:rPr>
        <w:t>T</w:t>
      </w:r>
      <w:r w:rsidR="121E4B55" w:rsidRPr="00552093">
        <w:rPr>
          <w:rFonts w:asciiTheme="minorHAnsi" w:hAnsiTheme="minorHAnsi" w:cstheme="minorBidi"/>
        </w:rPr>
        <w:t>wo hundred fifty thousand dollars ($250,000).</w:t>
      </w:r>
    </w:p>
    <w:p w14:paraId="2B5A263D" w14:textId="77777777" w:rsidR="00711E4E" w:rsidRPr="00552093" w:rsidRDefault="6A5C1404" w:rsidP="740B2758">
      <w:pPr>
        <w:numPr>
          <w:ilvl w:val="0"/>
          <w:numId w:val="11"/>
        </w:numPr>
        <w:spacing w:after="0" w:line="240" w:lineRule="auto"/>
        <w:jc w:val="both"/>
        <w:rPr>
          <w:rFonts w:asciiTheme="minorHAnsi" w:hAnsiTheme="minorHAnsi" w:cstheme="minorBidi"/>
        </w:rPr>
      </w:pPr>
      <w:r w:rsidRPr="00552093">
        <w:rPr>
          <w:rFonts w:asciiTheme="minorHAnsi" w:hAnsiTheme="minorHAnsi" w:cstheme="minorBidi"/>
          <w:b/>
          <w:bCs/>
        </w:rPr>
        <w:t>Multiple project</w:t>
      </w:r>
      <w:r w:rsidR="65439376" w:rsidRPr="00552093">
        <w:rPr>
          <w:rFonts w:asciiTheme="minorHAnsi" w:hAnsiTheme="minorHAnsi" w:cstheme="minorBidi"/>
          <w:b/>
          <w:bCs/>
        </w:rPr>
        <w:t>s from a particular Eligible Municipality may receive</w:t>
      </w:r>
      <w:r w:rsidRPr="00552093">
        <w:rPr>
          <w:rFonts w:asciiTheme="minorHAnsi" w:hAnsiTheme="minorHAnsi" w:cstheme="minorBidi"/>
          <w:b/>
          <w:bCs/>
        </w:rPr>
        <w:t xml:space="preserve"> funding:</w:t>
      </w:r>
    </w:p>
    <w:p w14:paraId="52CB7F1B" w14:textId="0F6DC810" w:rsidR="00EE3042" w:rsidRPr="00552093" w:rsidRDefault="65439376" w:rsidP="740B2758">
      <w:pPr>
        <w:pStyle w:val="ListParagraph"/>
        <w:numPr>
          <w:ilvl w:val="1"/>
          <w:numId w:val="10"/>
        </w:numPr>
        <w:spacing w:after="0" w:line="240" w:lineRule="auto"/>
        <w:jc w:val="both"/>
        <w:rPr>
          <w:rFonts w:asciiTheme="minorHAnsi" w:hAnsiTheme="minorHAnsi" w:cstheme="minorBidi"/>
        </w:rPr>
      </w:pPr>
      <w:r w:rsidRPr="00552093">
        <w:rPr>
          <w:rFonts w:asciiTheme="minorHAnsi" w:hAnsiTheme="minorHAnsi" w:cstheme="minorBidi"/>
        </w:rPr>
        <w:t xml:space="preserve">Eligible </w:t>
      </w:r>
      <w:r w:rsidR="6A5C1404" w:rsidRPr="00552093">
        <w:rPr>
          <w:rFonts w:asciiTheme="minorHAnsi" w:hAnsiTheme="minorHAnsi" w:cstheme="minorBidi"/>
        </w:rPr>
        <w:t xml:space="preserve">Municipalities may </w:t>
      </w:r>
      <w:r w:rsidRPr="00552093">
        <w:rPr>
          <w:rFonts w:asciiTheme="minorHAnsi" w:hAnsiTheme="minorHAnsi" w:cstheme="minorBidi"/>
        </w:rPr>
        <w:t xml:space="preserve">submit Applications to fund </w:t>
      </w:r>
      <w:r w:rsidR="6A5C1404" w:rsidRPr="00552093">
        <w:rPr>
          <w:rFonts w:asciiTheme="minorHAnsi" w:hAnsiTheme="minorHAnsi" w:cstheme="minorBidi"/>
        </w:rPr>
        <w:t xml:space="preserve">more than one project under this grant (up to the $250,000 </w:t>
      </w:r>
      <w:r w:rsidRPr="00552093">
        <w:rPr>
          <w:rFonts w:asciiTheme="minorHAnsi" w:hAnsiTheme="minorHAnsi" w:cstheme="minorBidi"/>
        </w:rPr>
        <w:t>Cap</w:t>
      </w:r>
      <w:r w:rsidR="6A5C1404" w:rsidRPr="00552093">
        <w:rPr>
          <w:rFonts w:asciiTheme="minorHAnsi" w:hAnsiTheme="minorHAnsi" w:cstheme="minorBidi"/>
        </w:rPr>
        <w:t>). Each project will be scored individually.</w:t>
      </w:r>
      <w:r w:rsidR="6A5C1404" w:rsidRPr="00F55F92">
        <w:rPr>
          <w:rFonts w:asciiTheme="minorHAnsi" w:hAnsiTheme="minorHAnsi" w:cstheme="minorBidi"/>
        </w:rPr>
        <w:t xml:space="preserve"> </w:t>
      </w:r>
      <w:r w:rsidR="00EC3B5B">
        <w:rPr>
          <w:rFonts w:asciiTheme="minorHAnsi" w:hAnsiTheme="minorHAnsi" w:cstheme="minorBidi"/>
        </w:rPr>
        <w:t xml:space="preserve">For a further description of </w:t>
      </w:r>
      <w:r w:rsidR="00870022">
        <w:rPr>
          <w:rFonts w:asciiTheme="minorHAnsi" w:hAnsiTheme="minorHAnsi" w:cstheme="minorBidi"/>
        </w:rPr>
        <w:t xml:space="preserve">projects acceptable for submissions, </w:t>
      </w:r>
      <w:r w:rsidR="00870022" w:rsidRPr="00552093">
        <w:rPr>
          <w:rFonts w:asciiTheme="minorHAnsi" w:hAnsiTheme="minorHAnsi" w:cstheme="minorBidi"/>
        </w:rPr>
        <w:t>see</w:t>
      </w:r>
      <w:r w:rsidR="00870022">
        <w:rPr>
          <w:rFonts w:asciiTheme="minorHAnsi" w:hAnsiTheme="minorHAnsi" w:cstheme="minorBidi"/>
        </w:rPr>
        <w:t xml:space="preserve"> </w:t>
      </w:r>
      <w:r w:rsidR="00EC3B5B" w:rsidRPr="00870022">
        <w:rPr>
          <w:rFonts w:asciiTheme="minorHAnsi" w:hAnsiTheme="minorHAnsi" w:cstheme="minorBidi"/>
        </w:rPr>
        <w:t>Section</w:t>
      </w:r>
      <w:r w:rsidR="00EC2108">
        <w:rPr>
          <w:rFonts w:asciiTheme="minorHAnsi" w:hAnsiTheme="minorHAnsi" w:cstheme="minorBidi"/>
        </w:rPr>
        <w:t xml:space="preserve"> I</w:t>
      </w:r>
      <w:r w:rsidR="00EC3B5B">
        <w:rPr>
          <w:rFonts w:asciiTheme="minorHAnsi" w:hAnsiTheme="minorHAnsi" w:cstheme="minorBidi"/>
        </w:rPr>
        <w:t>.B.2., “Program Background – Program Structure – Pro</w:t>
      </w:r>
      <w:r w:rsidR="00870022">
        <w:rPr>
          <w:rFonts w:asciiTheme="minorHAnsi" w:hAnsiTheme="minorHAnsi" w:cstheme="minorBidi"/>
        </w:rPr>
        <w:t>j</w:t>
      </w:r>
      <w:r w:rsidR="00EC3B5B">
        <w:rPr>
          <w:rFonts w:asciiTheme="minorHAnsi" w:hAnsiTheme="minorHAnsi" w:cstheme="minorBidi"/>
        </w:rPr>
        <w:t xml:space="preserve">ect Proposal(s).” </w:t>
      </w:r>
    </w:p>
    <w:p w14:paraId="0EBBA812" w14:textId="77777777" w:rsidR="00C437B6" w:rsidRPr="00552093" w:rsidRDefault="00C437B6" w:rsidP="740B2758">
      <w:pPr>
        <w:numPr>
          <w:ilvl w:val="0"/>
          <w:numId w:val="11"/>
        </w:numPr>
        <w:spacing w:after="0" w:line="240" w:lineRule="auto"/>
        <w:jc w:val="both"/>
        <w:rPr>
          <w:rFonts w:asciiTheme="minorHAnsi" w:hAnsiTheme="minorHAnsi" w:cstheme="minorBidi"/>
        </w:rPr>
      </w:pPr>
      <w:r w:rsidRPr="00552093">
        <w:rPr>
          <w:rFonts w:asciiTheme="minorHAnsi" w:hAnsiTheme="minorHAnsi" w:cstheme="minorBidi"/>
          <w:b/>
          <w:bCs/>
        </w:rPr>
        <w:t xml:space="preserve">Eligible </w:t>
      </w:r>
      <w:r w:rsidR="0A055A9C" w:rsidRPr="00552093">
        <w:rPr>
          <w:rFonts w:asciiTheme="minorHAnsi" w:hAnsiTheme="minorHAnsi" w:cstheme="minorBidi"/>
          <w:b/>
          <w:bCs/>
        </w:rPr>
        <w:t xml:space="preserve">Municipalities </w:t>
      </w:r>
      <w:r w:rsidR="6D0477F9" w:rsidRPr="00552093">
        <w:rPr>
          <w:rFonts w:asciiTheme="minorHAnsi" w:hAnsiTheme="minorHAnsi" w:cstheme="minorBidi"/>
          <w:b/>
          <w:bCs/>
        </w:rPr>
        <w:t>are</w:t>
      </w:r>
      <w:r w:rsidR="0A055A9C" w:rsidRPr="00552093">
        <w:rPr>
          <w:rFonts w:asciiTheme="minorHAnsi" w:hAnsiTheme="minorHAnsi" w:cstheme="minorBidi"/>
          <w:b/>
          <w:bCs/>
        </w:rPr>
        <w:t xml:space="preserve"> encouraged to submit up to $500,000 of projects.</w:t>
      </w:r>
      <w:r w:rsidR="0A055A9C" w:rsidRPr="00F55F92">
        <w:rPr>
          <w:rFonts w:asciiTheme="minorHAnsi" w:hAnsiTheme="minorHAnsi" w:cstheme="minorBidi"/>
          <w:b/>
          <w:bCs/>
        </w:rPr>
        <w:t xml:space="preserve"> </w:t>
      </w:r>
    </w:p>
    <w:p w14:paraId="63D801C1" w14:textId="2C6BF1C1" w:rsidR="00EE3042" w:rsidRPr="00552093" w:rsidRDefault="6E0D5D8E" w:rsidP="740B2758">
      <w:pPr>
        <w:pStyle w:val="ListParagraph"/>
        <w:numPr>
          <w:ilvl w:val="1"/>
          <w:numId w:val="10"/>
        </w:numPr>
        <w:spacing w:after="0" w:line="240" w:lineRule="auto"/>
        <w:jc w:val="both"/>
        <w:rPr>
          <w:color w:val="000000" w:themeColor="text1"/>
        </w:rPr>
      </w:pPr>
      <w:r w:rsidRPr="300D7B6E">
        <w:rPr>
          <w:rFonts w:asciiTheme="minorHAnsi" w:hAnsiTheme="minorHAnsi" w:cstheme="minorBidi"/>
        </w:rPr>
        <w:t xml:space="preserve">If there are </w:t>
      </w:r>
      <w:r w:rsidR="00870022" w:rsidRPr="300D7B6E">
        <w:rPr>
          <w:rFonts w:asciiTheme="minorHAnsi" w:hAnsiTheme="minorHAnsi" w:cstheme="minorBidi"/>
        </w:rPr>
        <w:t>R</w:t>
      </w:r>
      <w:r w:rsidRPr="300D7B6E">
        <w:rPr>
          <w:rFonts w:asciiTheme="minorHAnsi" w:hAnsiTheme="minorHAnsi" w:cstheme="minorBidi"/>
        </w:rPr>
        <w:t xml:space="preserve">emaining </w:t>
      </w:r>
      <w:r w:rsidR="00870022" w:rsidRPr="300D7B6E">
        <w:rPr>
          <w:rFonts w:asciiTheme="minorHAnsi" w:hAnsiTheme="minorHAnsi" w:cstheme="minorBidi"/>
        </w:rPr>
        <w:t>Program F</w:t>
      </w:r>
      <w:r w:rsidRPr="300D7B6E">
        <w:rPr>
          <w:rFonts w:asciiTheme="minorHAnsi" w:hAnsiTheme="minorHAnsi" w:cstheme="minorBidi"/>
        </w:rPr>
        <w:t xml:space="preserve">unds after </w:t>
      </w:r>
      <w:r w:rsidR="5E83A8DB" w:rsidRPr="300D7B6E">
        <w:rPr>
          <w:rFonts w:asciiTheme="minorHAnsi" w:hAnsiTheme="minorHAnsi" w:cstheme="minorBidi"/>
        </w:rPr>
        <w:t xml:space="preserve">all </w:t>
      </w:r>
      <w:r w:rsidR="56524E04" w:rsidRPr="300D7B6E">
        <w:rPr>
          <w:rFonts w:asciiTheme="minorHAnsi" w:hAnsiTheme="minorHAnsi" w:cstheme="minorBidi"/>
        </w:rPr>
        <w:t>Selected Projects</w:t>
      </w:r>
      <w:r w:rsidR="00870022" w:rsidRPr="300D7B6E">
        <w:rPr>
          <w:rFonts w:asciiTheme="minorHAnsi" w:hAnsiTheme="minorHAnsi" w:cstheme="minorBidi"/>
        </w:rPr>
        <w:t xml:space="preserve"> </w:t>
      </w:r>
      <w:r w:rsidR="5FC00FC6" w:rsidRPr="300D7B6E">
        <w:rPr>
          <w:rFonts w:asciiTheme="minorHAnsi" w:hAnsiTheme="minorHAnsi" w:cstheme="minorBidi"/>
        </w:rPr>
        <w:t xml:space="preserve">(as defined in Section I.B.2) </w:t>
      </w:r>
      <w:r w:rsidR="76338B5D" w:rsidRPr="300D7B6E">
        <w:rPr>
          <w:rFonts w:asciiTheme="minorHAnsi" w:hAnsiTheme="minorHAnsi" w:cstheme="minorBidi"/>
        </w:rPr>
        <w:t xml:space="preserve">have been </w:t>
      </w:r>
      <w:r w:rsidR="00870022" w:rsidRPr="300D7B6E">
        <w:rPr>
          <w:rFonts w:asciiTheme="minorHAnsi" w:hAnsiTheme="minorHAnsi" w:cstheme="minorBidi"/>
        </w:rPr>
        <w:t xml:space="preserve">identified and </w:t>
      </w:r>
      <w:r w:rsidR="76338B5D" w:rsidRPr="300D7B6E">
        <w:rPr>
          <w:rFonts w:asciiTheme="minorHAnsi" w:hAnsiTheme="minorHAnsi" w:cstheme="minorBidi"/>
        </w:rPr>
        <w:t xml:space="preserve">funded </w:t>
      </w:r>
      <w:r w:rsidRPr="300D7B6E">
        <w:rPr>
          <w:rFonts w:asciiTheme="minorHAnsi" w:hAnsiTheme="minorHAnsi" w:cstheme="minorBidi"/>
        </w:rPr>
        <w:t xml:space="preserve">under the </w:t>
      </w:r>
      <w:r w:rsidR="57A1F621" w:rsidRPr="300D7B6E">
        <w:rPr>
          <w:rFonts w:asciiTheme="minorHAnsi" w:hAnsiTheme="minorHAnsi" w:cstheme="minorBidi"/>
        </w:rPr>
        <w:t>Eligible Municipality</w:t>
      </w:r>
      <w:r w:rsidR="703C39E0" w:rsidRPr="300D7B6E">
        <w:rPr>
          <w:rFonts w:asciiTheme="minorHAnsi" w:hAnsiTheme="minorHAnsi" w:cstheme="minorBidi"/>
        </w:rPr>
        <w:t>’s</w:t>
      </w:r>
      <w:r w:rsidR="57A1F621" w:rsidRPr="300D7B6E">
        <w:rPr>
          <w:rFonts w:asciiTheme="minorHAnsi" w:hAnsiTheme="minorHAnsi" w:cstheme="minorBidi"/>
        </w:rPr>
        <w:t xml:space="preserve"> </w:t>
      </w:r>
      <w:r w:rsidRPr="300D7B6E">
        <w:rPr>
          <w:rFonts w:asciiTheme="minorHAnsi" w:hAnsiTheme="minorHAnsi" w:cstheme="minorBidi"/>
        </w:rPr>
        <w:t xml:space="preserve">$250,000 </w:t>
      </w:r>
      <w:r w:rsidR="51E49DA2" w:rsidRPr="300D7B6E">
        <w:rPr>
          <w:rFonts w:asciiTheme="minorHAnsi" w:hAnsiTheme="minorHAnsi" w:cstheme="minorBidi"/>
        </w:rPr>
        <w:t>Cap</w:t>
      </w:r>
      <w:r w:rsidRPr="300D7B6E">
        <w:rPr>
          <w:rFonts w:asciiTheme="minorHAnsi" w:hAnsiTheme="minorHAnsi" w:cstheme="minorBidi"/>
        </w:rPr>
        <w:t xml:space="preserve">, </w:t>
      </w:r>
      <w:r w:rsidR="57A1F621" w:rsidRPr="300D7B6E">
        <w:rPr>
          <w:rFonts w:asciiTheme="minorHAnsi" w:hAnsiTheme="minorHAnsi" w:cstheme="minorBidi"/>
        </w:rPr>
        <w:t>only then may that Eligible Municipality’</w:t>
      </w:r>
      <w:r w:rsidR="225EF946" w:rsidRPr="300D7B6E">
        <w:rPr>
          <w:rFonts w:asciiTheme="minorHAnsi" w:hAnsiTheme="minorHAnsi" w:cstheme="minorBidi"/>
        </w:rPr>
        <w:t xml:space="preserve">s </w:t>
      </w:r>
      <w:r w:rsidR="21F241A5">
        <w:t xml:space="preserve">Additional Project </w:t>
      </w:r>
      <w:r w:rsidRPr="300D7B6E">
        <w:rPr>
          <w:rFonts w:asciiTheme="minorHAnsi" w:hAnsiTheme="minorHAnsi" w:cstheme="minorBidi"/>
        </w:rPr>
        <w:t xml:space="preserve">be </w:t>
      </w:r>
      <w:r w:rsidR="57A1F621" w:rsidRPr="300D7B6E">
        <w:rPr>
          <w:rFonts w:asciiTheme="minorHAnsi" w:hAnsiTheme="minorHAnsi" w:cstheme="minorBidi"/>
        </w:rPr>
        <w:t xml:space="preserve">considered </w:t>
      </w:r>
      <w:r w:rsidR="69959020" w:rsidRPr="300D7B6E">
        <w:rPr>
          <w:rFonts w:asciiTheme="minorHAnsi" w:hAnsiTheme="minorHAnsi" w:cstheme="minorBidi"/>
        </w:rPr>
        <w:t xml:space="preserve">for </w:t>
      </w:r>
      <w:r w:rsidR="60E44735" w:rsidRPr="300D7B6E">
        <w:rPr>
          <w:rFonts w:asciiTheme="minorHAnsi" w:hAnsiTheme="minorHAnsi" w:cstheme="minorBidi"/>
        </w:rPr>
        <w:t>funding;</w:t>
      </w:r>
      <w:r w:rsidR="69959020" w:rsidRPr="300D7B6E">
        <w:rPr>
          <w:rFonts w:asciiTheme="minorHAnsi" w:hAnsiTheme="minorHAnsi" w:cstheme="minorBidi"/>
        </w:rPr>
        <w:t xml:space="preserve"> </w:t>
      </w:r>
      <w:r w:rsidR="57A1F621" w:rsidRPr="300D7B6E">
        <w:rPr>
          <w:rFonts w:asciiTheme="minorHAnsi" w:hAnsiTheme="minorHAnsi" w:cstheme="minorBidi"/>
        </w:rPr>
        <w:t>such an Eligible Municipality may receive</w:t>
      </w:r>
      <w:r w:rsidR="2C9C4C36" w:rsidRPr="300D7B6E">
        <w:rPr>
          <w:rFonts w:asciiTheme="minorHAnsi" w:hAnsiTheme="minorHAnsi" w:cstheme="minorBidi"/>
        </w:rPr>
        <w:t xml:space="preserve"> </w:t>
      </w:r>
      <w:r w:rsidR="00870022" w:rsidRPr="300D7B6E">
        <w:rPr>
          <w:rFonts w:asciiTheme="minorHAnsi" w:hAnsiTheme="minorHAnsi" w:cstheme="minorBidi"/>
        </w:rPr>
        <w:t xml:space="preserve">a cumulative funding amount </w:t>
      </w:r>
      <w:r w:rsidRPr="300D7B6E">
        <w:rPr>
          <w:rFonts w:asciiTheme="minorHAnsi" w:hAnsiTheme="minorHAnsi" w:cstheme="minorBidi"/>
        </w:rPr>
        <w:t>up to $500,000</w:t>
      </w:r>
      <w:r w:rsidR="57A1F621" w:rsidRPr="300D7B6E">
        <w:rPr>
          <w:rFonts w:asciiTheme="minorHAnsi" w:hAnsiTheme="minorHAnsi" w:cstheme="minorBidi"/>
        </w:rPr>
        <w:t xml:space="preserve"> in funding.</w:t>
      </w:r>
      <w:r w:rsidRPr="300D7B6E">
        <w:rPr>
          <w:rFonts w:asciiTheme="minorHAnsi" w:hAnsiTheme="minorHAnsi" w:cstheme="minorBidi"/>
        </w:rPr>
        <w:t xml:space="preserve"> </w:t>
      </w:r>
    </w:p>
    <w:p w14:paraId="70C825DF" w14:textId="159092D3" w:rsidR="00EE3042" w:rsidRPr="00552093" w:rsidRDefault="0A055A9C" w:rsidP="740B2758">
      <w:pPr>
        <w:numPr>
          <w:ilvl w:val="0"/>
          <w:numId w:val="11"/>
        </w:numPr>
        <w:spacing w:after="0" w:line="240" w:lineRule="auto"/>
        <w:jc w:val="both"/>
        <w:rPr>
          <w:rFonts w:asciiTheme="minorHAnsi" w:hAnsiTheme="minorHAnsi" w:cstheme="minorBidi"/>
        </w:rPr>
      </w:pPr>
      <w:r w:rsidRPr="00552093">
        <w:rPr>
          <w:rFonts w:asciiTheme="minorHAnsi" w:hAnsiTheme="minorHAnsi" w:cstheme="minorBidi"/>
        </w:rPr>
        <w:t xml:space="preserve">Funding will not be provided for projects </w:t>
      </w:r>
      <w:r w:rsidR="5E17AC1A" w:rsidRPr="00552093">
        <w:rPr>
          <w:rFonts w:asciiTheme="minorHAnsi" w:hAnsiTheme="minorHAnsi" w:cstheme="minorBidi"/>
        </w:rPr>
        <w:t>that are eligible for</w:t>
      </w:r>
      <w:r w:rsidRPr="00552093">
        <w:rPr>
          <w:rFonts w:asciiTheme="minorHAnsi" w:hAnsiTheme="minorHAnsi" w:cstheme="minorBidi"/>
        </w:rPr>
        <w:t xml:space="preserve"> </w:t>
      </w:r>
      <w:r w:rsidR="05DAFCF1" w:rsidRPr="00552093">
        <w:rPr>
          <w:rFonts w:asciiTheme="minorHAnsi" w:hAnsiTheme="minorHAnsi" w:cstheme="minorBidi"/>
        </w:rPr>
        <w:t>non-competitive</w:t>
      </w:r>
      <w:r w:rsidR="688DBB56" w:rsidRPr="00552093">
        <w:rPr>
          <w:rFonts w:asciiTheme="minorHAnsi" w:hAnsiTheme="minorHAnsi" w:cstheme="minorBidi"/>
        </w:rPr>
        <w:t xml:space="preserve"> funding </w:t>
      </w:r>
      <w:r w:rsidR="27D5283D" w:rsidRPr="00552093">
        <w:rPr>
          <w:rFonts w:asciiTheme="minorHAnsi" w:hAnsiTheme="minorHAnsi" w:cstheme="minorBidi"/>
        </w:rPr>
        <w:t>through federal, state, or public utility sources</w:t>
      </w:r>
      <w:r w:rsidRPr="00552093">
        <w:rPr>
          <w:rFonts w:asciiTheme="minorHAnsi" w:hAnsiTheme="minorHAnsi" w:cstheme="minorBidi"/>
        </w:rPr>
        <w:t>.</w:t>
      </w:r>
      <w:r w:rsidRPr="00F55F92">
        <w:rPr>
          <w:rFonts w:asciiTheme="minorHAnsi" w:hAnsiTheme="minorHAnsi" w:cstheme="minorBidi"/>
        </w:rPr>
        <w:t xml:space="preserve"> </w:t>
      </w:r>
    </w:p>
    <w:p w14:paraId="53047AAF" w14:textId="44263462" w:rsidR="00BC2E56" w:rsidRPr="00552093" w:rsidRDefault="0A055A9C" w:rsidP="740B2758">
      <w:pPr>
        <w:numPr>
          <w:ilvl w:val="0"/>
          <w:numId w:val="11"/>
        </w:numPr>
        <w:spacing w:after="0" w:line="240" w:lineRule="auto"/>
        <w:jc w:val="both"/>
        <w:rPr>
          <w:rFonts w:asciiTheme="minorHAnsi" w:hAnsiTheme="minorHAnsi" w:cstheme="minorBidi"/>
        </w:rPr>
      </w:pPr>
      <w:r w:rsidRPr="00552093">
        <w:rPr>
          <w:rFonts w:asciiTheme="minorHAnsi" w:hAnsiTheme="minorHAnsi" w:cstheme="minorBidi"/>
        </w:rPr>
        <w:t xml:space="preserve">No </w:t>
      </w:r>
      <w:r w:rsidR="00870022">
        <w:rPr>
          <w:rFonts w:asciiTheme="minorHAnsi" w:hAnsiTheme="minorHAnsi" w:cstheme="minorBidi"/>
        </w:rPr>
        <w:t xml:space="preserve">municipal funding </w:t>
      </w:r>
      <w:r w:rsidRPr="00552093">
        <w:rPr>
          <w:rFonts w:asciiTheme="minorHAnsi" w:hAnsiTheme="minorHAnsi" w:cstheme="minorBidi"/>
        </w:rPr>
        <w:t>match is required</w:t>
      </w:r>
      <w:r w:rsidR="00870022">
        <w:rPr>
          <w:rFonts w:asciiTheme="minorHAnsi" w:hAnsiTheme="minorHAnsi" w:cstheme="minorBidi"/>
        </w:rPr>
        <w:t xml:space="preserve">.  The funding a municipality receives under the CEPI Grant Program </w:t>
      </w:r>
      <w:r w:rsidRPr="00552093">
        <w:rPr>
          <w:rFonts w:asciiTheme="minorHAnsi" w:hAnsiTheme="minorHAnsi" w:cstheme="minorBidi"/>
        </w:rPr>
        <w:t>may be used to implement all or part of a project</w:t>
      </w:r>
      <w:r w:rsidR="00870022">
        <w:rPr>
          <w:rFonts w:asciiTheme="minorHAnsi" w:hAnsiTheme="minorHAnsi" w:cstheme="minorBidi"/>
        </w:rPr>
        <w:t>, at the municipality’</w:t>
      </w:r>
      <w:r w:rsidR="003B2F03">
        <w:rPr>
          <w:rFonts w:asciiTheme="minorHAnsi" w:hAnsiTheme="minorHAnsi" w:cstheme="minorBidi"/>
        </w:rPr>
        <w:t>s discre</w:t>
      </w:r>
      <w:r w:rsidR="00870022">
        <w:rPr>
          <w:rFonts w:asciiTheme="minorHAnsi" w:hAnsiTheme="minorHAnsi" w:cstheme="minorBidi"/>
        </w:rPr>
        <w:t>tion</w:t>
      </w:r>
      <w:r w:rsidRPr="00552093">
        <w:rPr>
          <w:rFonts w:asciiTheme="minorHAnsi" w:hAnsiTheme="minorHAnsi" w:cstheme="minorBidi"/>
        </w:rPr>
        <w:t>.</w:t>
      </w:r>
      <w:r w:rsidRPr="00F55F92">
        <w:rPr>
          <w:rFonts w:asciiTheme="minorHAnsi" w:hAnsiTheme="minorHAnsi" w:cstheme="minorBidi"/>
        </w:rPr>
        <w:t xml:space="preserve"> </w:t>
      </w:r>
    </w:p>
    <w:p w14:paraId="054A76EE" w14:textId="670C7A3B" w:rsidR="004C4922" w:rsidRPr="009054DA" w:rsidRDefault="004C4922" w:rsidP="5B7F7F94">
      <w:pPr>
        <w:pStyle w:val="ListParagraph"/>
        <w:numPr>
          <w:ilvl w:val="0"/>
          <w:numId w:val="11"/>
        </w:numPr>
        <w:spacing w:after="0" w:line="240" w:lineRule="auto"/>
        <w:ind w:right="40"/>
        <w:jc w:val="both"/>
        <w:rPr>
          <w:rFonts w:asciiTheme="minorHAnsi" w:hAnsiTheme="minorHAnsi" w:cstheme="minorBidi"/>
        </w:rPr>
      </w:pPr>
      <w:r w:rsidRPr="5B7F7F94">
        <w:rPr>
          <w:rFonts w:asciiTheme="minorHAnsi" w:hAnsiTheme="minorHAnsi" w:cstheme="minorBidi"/>
        </w:rPr>
        <w:t xml:space="preserve">If the Grantee would like to change the proposed budget from the original budget it submitted, the Grantee must submit a formal change request (“Budget Change Request”) to the Board, at </w:t>
      </w:r>
      <w:hyperlink r:id="rId19">
        <w:r w:rsidRPr="5B7F7F94">
          <w:rPr>
            <w:rStyle w:val="Hyperlink"/>
          </w:rPr>
          <w:t>community.energy@bpu.</w:t>
        </w:r>
        <w:r w:rsidRPr="5B7F7F94">
          <w:rPr>
            <w:rStyle w:val="Hyperlink"/>
            <w:rFonts w:asciiTheme="minorHAnsi" w:hAnsiTheme="minorHAnsi" w:cstheme="minorBidi"/>
          </w:rPr>
          <w:t>nj.gov</w:t>
        </w:r>
      </w:hyperlink>
      <w:r w:rsidRPr="5B7F7F94">
        <w:rPr>
          <w:rFonts w:asciiTheme="minorHAnsi" w:hAnsiTheme="minorHAnsi" w:cstheme="minorBidi"/>
        </w:rPr>
        <w:t xml:space="preserve">.  The Budget Change Request must outline the original budget line item(s), the change requested, </w:t>
      </w:r>
      <w:r w:rsidR="2FDDF831" w:rsidRPr="5B7F7F94">
        <w:rPr>
          <w:rFonts w:asciiTheme="minorHAnsi" w:hAnsiTheme="minorHAnsi" w:cstheme="minorBidi"/>
        </w:rPr>
        <w:t xml:space="preserve">and </w:t>
      </w:r>
      <w:r w:rsidR="00EC2108" w:rsidRPr="5B7F7F94">
        <w:rPr>
          <w:rFonts w:asciiTheme="minorHAnsi" w:hAnsiTheme="minorHAnsi" w:cstheme="minorBidi"/>
        </w:rPr>
        <w:t>an</w:t>
      </w:r>
      <w:r w:rsidRPr="5B7F7F94">
        <w:rPr>
          <w:rFonts w:asciiTheme="minorHAnsi" w:hAnsiTheme="minorHAnsi" w:cstheme="minorBidi"/>
        </w:rPr>
        <w:t xml:space="preserve"> explanation for the change. </w:t>
      </w:r>
    </w:p>
    <w:p w14:paraId="61F23EA4" w14:textId="08E817EA" w:rsidR="002B360D" w:rsidRPr="00552093" w:rsidRDefault="00492ABA" w:rsidP="5B7F7F94">
      <w:pPr>
        <w:pStyle w:val="ListParagraph"/>
        <w:numPr>
          <w:ilvl w:val="0"/>
          <w:numId w:val="11"/>
        </w:numPr>
        <w:spacing w:after="0" w:line="240" w:lineRule="auto"/>
        <w:ind w:right="40"/>
        <w:jc w:val="both"/>
        <w:rPr>
          <w:color w:val="000000" w:themeColor="text1"/>
          <w:u w:val="single"/>
        </w:rPr>
      </w:pPr>
      <w:r w:rsidRPr="5B7F7F94">
        <w:rPr>
          <w:rFonts w:asciiTheme="minorHAnsi" w:hAnsiTheme="minorHAnsi" w:cstheme="minorBidi"/>
        </w:rPr>
        <w:t>The Grantee has 60 days from the end of the grant term to submit a final expenditure and programmatic report.</w:t>
      </w:r>
      <w:r>
        <w:rPr>
          <w:rFonts w:asciiTheme="minorHAnsi" w:hAnsiTheme="minorHAnsi" w:cstheme="minorBidi"/>
        </w:rPr>
        <w:t xml:space="preserve">  </w:t>
      </w:r>
      <w:r w:rsidR="734AAE9A" w:rsidRPr="5B7F7F94">
        <w:rPr>
          <w:rFonts w:asciiTheme="minorHAnsi" w:hAnsiTheme="minorHAnsi" w:cstheme="minorBidi"/>
        </w:rPr>
        <w:t xml:space="preserve">If at the completion of the </w:t>
      </w:r>
      <w:r w:rsidR="1366ADE6" w:rsidRPr="5B7F7F94">
        <w:rPr>
          <w:rFonts w:asciiTheme="minorHAnsi" w:hAnsiTheme="minorHAnsi" w:cstheme="minorBidi"/>
        </w:rPr>
        <w:t xml:space="preserve">project </w:t>
      </w:r>
      <w:r w:rsidR="734AAE9A" w:rsidRPr="5B7F7F94">
        <w:rPr>
          <w:rFonts w:asciiTheme="minorHAnsi" w:hAnsiTheme="minorHAnsi" w:cstheme="minorBidi"/>
        </w:rPr>
        <w:t>there are funds remaining, these funds must be returned</w:t>
      </w:r>
      <w:r w:rsidR="3E790F54" w:rsidRPr="5B7F7F94">
        <w:rPr>
          <w:rFonts w:asciiTheme="minorHAnsi" w:hAnsiTheme="minorHAnsi" w:cstheme="minorBidi"/>
        </w:rPr>
        <w:t xml:space="preserve"> within, but no later than, these 60 days</w:t>
      </w:r>
      <w:r w:rsidR="734AAE9A" w:rsidRPr="5B7F7F94">
        <w:rPr>
          <w:rFonts w:asciiTheme="minorHAnsi" w:hAnsiTheme="minorHAnsi" w:cstheme="minorBidi"/>
        </w:rPr>
        <w:t xml:space="preserve">. </w:t>
      </w:r>
    </w:p>
    <w:p w14:paraId="207D8F09" w14:textId="78A2128C" w:rsidR="002B360D" w:rsidRPr="00552093" w:rsidRDefault="002B360D" w:rsidP="740B2758">
      <w:pPr>
        <w:spacing w:after="0" w:line="240" w:lineRule="auto"/>
        <w:ind w:right="40"/>
        <w:jc w:val="both"/>
        <w:rPr>
          <w:rFonts w:asciiTheme="minorHAnsi" w:hAnsiTheme="minorHAnsi" w:cstheme="minorBidi"/>
        </w:rPr>
      </w:pPr>
    </w:p>
    <w:p w14:paraId="218E1A23" w14:textId="334B1CE2" w:rsidR="0066359B" w:rsidRPr="00552093" w:rsidRDefault="13DCC5C7" w:rsidP="740B2758">
      <w:pPr>
        <w:pStyle w:val="Heading2"/>
        <w:spacing w:line="240" w:lineRule="auto"/>
        <w:ind w:left="0" w:right="40"/>
        <w:jc w:val="both"/>
        <w:rPr>
          <w:rFonts w:asciiTheme="minorHAnsi" w:hAnsiTheme="minorHAnsi" w:cstheme="minorBidi"/>
        </w:rPr>
      </w:pPr>
      <w:r w:rsidRPr="00552093">
        <w:rPr>
          <w:rFonts w:asciiTheme="minorHAnsi" w:hAnsiTheme="minorHAnsi" w:cstheme="minorBidi"/>
        </w:rPr>
        <w:t xml:space="preserve">D. </w:t>
      </w:r>
      <w:r w:rsidR="62AB369E" w:rsidRPr="00552093">
        <w:rPr>
          <w:rFonts w:asciiTheme="minorHAnsi" w:hAnsiTheme="minorHAnsi" w:cstheme="minorBidi"/>
        </w:rPr>
        <w:t xml:space="preserve">Submitting an Application </w:t>
      </w:r>
    </w:p>
    <w:p w14:paraId="638D7B7E" w14:textId="6F70ACB8" w:rsidR="2315C83D" w:rsidRPr="00552093" w:rsidRDefault="5395162F" w:rsidP="773390BF">
      <w:pPr>
        <w:spacing w:after="0" w:line="240" w:lineRule="auto"/>
        <w:ind w:right="40"/>
        <w:jc w:val="both"/>
        <w:rPr>
          <w:rFonts w:asciiTheme="minorHAnsi" w:hAnsiTheme="minorHAnsi" w:cstheme="minorBidi"/>
        </w:rPr>
      </w:pPr>
      <w:r w:rsidRPr="773390BF">
        <w:rPr>
          <w:rFonts w:asciiTheme="minorHAnsi" w:hAnsiTheme="minorHAnsi" w:cstheme="minorBidi"/>
        </w:rPr>
        <w:t xml:space="preserve">Completed </w:t>
      </w:r>
      <w:r w:rsidR="003B2F03" w:rsidRPr="773390BF">
        <w:rPr>
          <w:rFonts w:asciiTheme="minorHAnsi" w:hAnsiTheme="minorHAnsi" w:cstheme="minorBidi"/>
        </w:rPr>
        <w:t>A</w:t>
      </w:r>
      <w:r w:rsidR="62AB369E" w:rsidRPr="773390BF">
        <w:rPr>
          <w:rFonts w:asciiTheme="minorHAnsi" w:hAnsiTheme="minorHAnsi" w:cstheme="minorBidi"/>
        </w:rPr>
        <w:t xml:space="preserve">pplications must be </w:t>
      </w:r>
      <w:r w:rsidR="4B0C0FEF" w:rsidRPr="773390BF">
        <w:rPr>
          <w:rFonts w:asciiTheme="minorHAnsi" w:hAnsiTheme="minorHAnsi" w:cstheme="minorBidi"/>
        </w:rPr>
        <w:t xml:space="preserve">emailed </w:t>
      </w:r>
      <w:r w:rsidR="469F65BB" w:rsidRPr="773390BF">
        <w:rPr>
          <w:rFonts w:asciiTheme="minorHAnsi" w:hAnsiTheme="minorHAnsi" w:cstheme="minorBidi"/>
        </w:rPr>
        <w:t>to:</w:t>
      </w:r>
      <w:r w:rsidR="62C4ED08" w:rsidRPr="773390BF">
        <w:rPr>
          <w:rFonts w:asciiTheme="minorHAnsi" w:hAnsiTheme="minorHAnsi" w:cstheme="minorBidi"/>
        </w:rPr>
        <w:t xml:space="preserve"> </w:t>
      </w:r>
      <w:hyperlink r:id="rId20">
        <w:r w:rsidRPr="773390BF">
          <w:rPr>
            <w:rStyle w:val="Hyperlink"/>
          </w:rPr>
          <w:t>community.energy@b</w:t>
        </w:r>
        <w:r w:rsidR="5EE44269" w:rsidRPr="773390BF">
          <w:rPr>
            <w:rStyle w:val="Hyperlink"/>
          </w:rPr>
          <w:t>pu.nj.gov</w:t>
        </w:r>
      </w:hyperlink>
      <w:r w:rsidR="5EE44269" w:rsidRPr="773390BF">
        <w:rPr>
          <w:rFonts w:asciiTheme="minorHAnsi" w:hAnsiTheme="minorHAnsi" w:cstheme="minorBidi"/>
        </w:rPr>
        <w:t xml:space="preserve"> </w:t>
      </w:r>
      <w:r w:rsidR="62AB369E" w:rsidRPr="773390BF">
        <w:rPr>
          <w:rFonts w:asciiTheme="minorHAnsi" w:hAnsiTheme="minorHAnsi" w:cstheme="minorBidi"/>
        </w:rPr>
        <w:t>no later than 5:00 PM on the</w:t>
      </w:r>
      <w:r w:rsidR="003B2F03" w:rsidRPr="773390BF">
        <w:rPr>
          <w:rFonts w:asciiTheme="minorHAnsi" w:hAnsiTheme="minorHAnsi" w:cstheme="minorBidi"/>
        </w:rPr>
        <w:t xml:space="preserve"> Application Submission Deadline, </w:t>
      </w:r>
      <w:r w:rsidR="37FB3289" w:rsidRPr="773390BF">
        <w:rPr>
          <w:rFonts w:asciiTheme="minorHAnsi" w:hAnsiTheme="minorHAnsi" w:cstheme="minorBidi"/>
        </w:rPr>
        <w:t>May 24</w:t>
      </w:r>
      <w:r w:rsidR="003B2F03" w:rsidRPr="773390BF">
        <w:rPr>
          <w:rFonts w:asciiTheme="minorHAnsi" w:hAnsiTheme="minorHAnsi" w:cstheme="minorBidi"/>
        </w:rPr>
        <w:t>, 2024,</w:t>
      </w:r>
      <w:r w:rsidR="62AB369E" w:rsidRPr="773390BF">
        <w:rPr>
          <w:rFonts w:asciiTheme="minorHAnsi" w:hAnsiTheme="minorHAnsi" w:cstheme="minorBidi"/>
        </w:rPr>
        <w:t xml:space="preserve"> </w:t>
      </w:r>
      <w:r w:rsidR="0E983072" w:rsidRPr="773390BF">
        <w:rPr>
          <w:rFonts w:asciiTheme="minorHAnsi" w:hAnsiTheme="minorHAnsi" w:cstheme="minorBidi"/>
        </w:rPr>
        <w:t>to</w:t>
      </w:r>
      <w:r w:rsidR="62AB369E" w:rsidRPr="773390BF">
        <w:rPr>
          <w:rFonts w:asciiTheme="minorHAnsi" w:hAnsiTheme="minorHAnsi" w:cstheme="minorBidi"/>
        </w:rPr>
        <w:t xml:space="preserve"> be considered</w:t>
      </w:r>
      <w:r w:rsidR="730DFBB0" w:rsidRPr="773390BF">
        <w:rPr>
          <w:rFonts w:asciiTheme="minorHAnsi" w:hAnsiTheme="minorHAnsi" w:cstheme="minorBidi"/>
        </w:rPr>
        <w:t>.</w:t>
      </w:r>
    </w:p>
    <w:p w14:paraId="45C77541" w14:textId="77777777" w:rsidR="00B67D0B" w:rsidRPr="00552093" w:rsidRDefault="00B67D0B" w:rsidP="00072D29">
      <w:pPr>
        <w:spacing w:after="0" w:line="240" w:lineRule="auto"/>
        <w:ind w:right="40"/>
        <w:jc w:val="both"/>
        <w:rPr>
          <w:rFonts w:asciiTheme="minorHAnsi" w:hAnsiTheme="minorHAnsi" w:cstheme="minorHAnsi"/>
          <w:i/>
          <w:iCs/>
          <w:u w:val="single"/>
        </w:rPr>
      </w:pPr>
    </w:p>
    <w:p w14:paraId="1F25170B" w14:textId="04FB9310" w:rsidR="00A812BF" w:rsidRPr="00552093" w:rsidRDefault="00A812BF" w:rsidP="00072D29">
      <w:pPr>
        <w:spacing w:after="0" w:line="240" w:lineRule="auto"/>
        <w:ind w:right="40" w:hanging="10"/>
        <w:jc w:val="both"/>
        <w:rPr>
          <w:rFonts w:asciiTheme="minorHAnsi" w:hAnsiTheme="minorHAnsi" w:cstheme="minorHAnsi"/>
          <w:i/>
          <w:u w:val="single"/>
        </w:rPr>
      </w:pPr>
      <w:r w:rsidRPr="00552093">
        <w:rPr>
          <w:rFonts w:asciiTheme="minorHAnsi" w:hAnsiTheme="minorHAnsi" w:cstheme="minorHAnsi"/>
          <w:i/>
          <w:u w:val="single"/>
        </w:rPr>
        <w:t>Questions and Further Information</w:t>
      </w:r>
    </w:p>
    <w:p w14:paraId="6CF1B991" w14:textId="6701CDBB" w:rsidR="00DB3634" w:rsidRPr="00552093" w:rsidRDefault="715392D9" w:rsidP="676A965F">
      <w:pPr>
        <w:spacing w:after="0" w:line="240" w:lineRule="auto"/>
        <w:jc w:val="both"/>
        <w:rPr>
          <w:rFonts w:asciiTheme="minorHAnsi" w:hAnsiTheme="minorHAnsi" w:cstheme="minorBidi"/>
        </w:rPr>
      </w:pPr>
      <w:r w:rsidRPr="676A965F">
        <w:rPr>
          <w:rFonts w:asciiTheme="minorHAnsi" w:hAnsiTheme="minorHAnsi" w:cstheme="minorBidi"/>
        </w:rPr>
        <w:t>A</w:t>
      </w:r>
      <w:r w:rsidR="2E85700D" w:rsidRPr="676A965F">
        <w:rPr>
          <w:rFonts w:asciiTheme="minorHAnsi" w:hAnsiTheme="minorHAnsi" w:cstheme="minorBidi"/>
        </w:rPr>
        <w:t xml:space="preserve">ll questions pertaining to the </w:t>
      </w:r>
      <w:r w:rsidR="003B2F03" w:rsidRPr="676A965F">
        <w:rPr>
          <w:rFonts w:asciiTheme="minorHAnsi" w:hAnsiTheme="minorHAnsi" w:cstheme="minorBidi"/>
        </w:rPr>
        <w:t>A</w:t>
      </w:r>
      <w:r w:rsidR="2E85700D" w:rsidRPr="676A965F">
        <w:rPr>
          <w:rFonts w:asciiTheme="minorHAnsi" w:hAnsiTheme="minorHAnsi" w:cstheme="minorBidi"/>
        </w:rPr>
        <w:t>pplication</w:t>
      </w:r>
      <w:r w:rsidR="783F72A2" w:rsidRPr="676A965F">
        <w:rPr>
          <w:rFonts w:asciiTheme="minorHAnsi" w:hAnsiTheme="minorHAnsi" w:cstheme="minorBidi"/>
        </w:rPr>
        <w:t xml:space="preserve"> </w:t>
      </w:r>
      <w:r w:rsidR="578D0B65" w:rsidRPr="676A965F">
        <w:rPr>
          <w:rFonts w:asciiTheme="minorHAnsi" w:hAnsiTheme="minorHAnsi" w:cstheme="minorBidi"/>
        </w:rPr>
        <w:t>should be directed</w:t>
      </w:r>
      <w:r w:rsidR="7D42E019" w:rsidRPr="676A965F">
        <w:rPr>
          <w:rFonts w:asciiTheme="minorHAnsi" w:hAnsiTheme="minorHAnsi" w:cstheme="minorBidi"/>
        </w:rPr>
        <w:t xml:space="preserve"> to</w:t>
      </w:r>
      <w:r w:rsidR="2A02ADEB" w:rsidRPr="676A965F">
        <w:rPr>
          <w:rFonts w:asciiTheme="minorHAnsi" w:hAnsiTheme="minorHAnsi" w:cstheme="minorBidi"/>
        </w:rPr>
        <w:t>:</w:t>
      </w:r>
      <w:r w:rsidR="7B229A07" w:rsidRPr="676A965F">
        <w:rPr>
          <w:rFonts w:asciiTheme="minorHAnsi" w:hAnsiTheme="minorHAnsi" w:cstheme="minorBidi"/>
        </w:rPr>
        <w:t xml:space="preserve"> </w:t>
      </w:r>
      <w:hyperlink r:id="rId21">
        <w:r w:rsidR="7B229A07" w:rsidRPr="676A965F">
          <w:rPr>
            <w:rStyle w:val="Hyperlink"/>
            <w:rFonts w:asciiTheme="minorHAnsi" w:hAnsiTheme="minorHAnsi" w:cstheme="minorBidi"/>
          </w:rPr>
          <w:t>community.energy@bpu.nj.gov</w:t>
        </w:r>
      </w:hyperlink>
      <w:r w:rsidR="1258A7B4" w:rsidRPr="676A965F">
        <w:rPr>
          <w:rFonts w:asciiTheme="minorHAnsi" w:hAnsiTheme="minorHAnsi" w:cstheme="minorBidi"/>
        </w:rPr>
        <w:t xml:space="preserve">. </w:t>
      </w:r>
    </w:p>
    <w:p w14:paraId="2CFDDB8D" w14:textId="45E893F6" w:rsidR="00AF7C4F" w:rsidRDefault="00AF7C4F" w:rsidP="3A0D15FB">
      <w:pPr>
        <w:jc w:val="both"/>
        <w:rPr>
          <w:rFonts w:asciiTheme="minorHAnsi" w:hAnsiTheme="minorHAnsi" w:cstheme="minorBidi"/>
        </w:rPr>
      </w:pPr>
    </w:p>
    <w:p w14:paraId="5DBD8079" w14:textId="7AEB028B" w:rsidR="009865F1" w:rsidRDefault="009865F1" w:rsidP="3A0D15FB">
      <w:pPr>
        <w:jc w:val="both"/>
        <w:rPr>
          <w:rFonts w:asciiTheme="minorHAnsi" w:hAnsiTheme="minorHAnsi" w:cstheme="minorBidi"/>
        </w:rPr>
      </w:pPr>
    </w:p>
    <w:p w14:paraId="24CD7A52" w14:textId="77777777" w:rsidR="009865F1" w:rsidRDefault="009865F1" w:rsidP="3A0D15FB">
      <w:pPr>
        <w:jc w:val="both"/>
        <w:rPr>
          <w:rFonts w:asciiTheme="minorHAnsi" w:hAnsiTheme="minorHAnsi" w:cstheme="minorBidi"/>
        </w:rPr>
      </w:pPr>
    </w:p>
    <w:p w14:paraId="56872D31" w14:textId="56CD17D9" w:rsidR="00AF7C4F" w:rsidRDefault="1975CCA0" w:rsidP="3F9656DA">
      <w:pPr>
        <w:pStyle w:val="Heading1"/>
        <w:shd w:val="clear" w:color="auto" w:fill="F7CAAC" w:themeFill="accent2" w:themeFillTint="66"/>
        <w:spacing w:after="0" w:line="360" w:lineRule="auto"/>
        <w:ind w:left="0" w:hanging="14"/>
        <w:jc w:val="both"/>
        <w:rPr>
          <w:rFonts w:asciiTheme="minorHAnsi" w:hAnsiTheme="minorHAnsi" w:cstheme="minorBidi"/>
        </w:rPr>
      </w:pPr>
      <w:r w:rsidRPr="3F9656DA">
        <w:rPr>
          <w:rFonts w:asciiTheme="minorHAnsi" w:hAnsiTheme="minorHAnsi" w:cstheme="minorBidi"/>
        </w:rPr>
        <w:lastRenderedPageBreak/>
        <w:t xml:space="preserve">VII. </w:t>
      </w:r>
      <w:r w:rsidR="7D3AB722" w:rsidRPr="3F9656DA">
        <w:rPr>
          <w:rFonts w:asciiTheme="minorHAnsi" w:hAnsiTheme="minorHAnsi" w:cstheme="minorBidi"/>
        </w:rPr>
        <w:t>Sustaina</w:t>
      </w:r>
      <w:r w:rsidR="01F75DC1" w:rsidRPr="3F9656DA">
        <w:rPr>
          <w:rFonts w:asciiTheme="minorHAnsi" w:hAnsiTheme="minorHAnsi" w:cstheme="minorBidi"/>
        </w:rPr>
        <w:t xml:space="preserve">ble Jersey </w:t>
      </w:r>
      <w:r w:rsidR="01F75DC1" w:rsidRPr="3F9656DA">
        <w:rPr>
          <w:rFonts w:asciiTheme="minorHAnsi" w:hAnsiTheme="minorHAnsi" w:cstheme="minorBidi"/>
          <w:color w:val="000000" w:themeColor="text1"/>
        </w:rPr>
        <w:t>Technical</w:t>
      </w:r>
      <w:r w:rsidR="7D3AB722" w:rsidRPr="3F9656DA">
        <w:rPr>
          <w:rFonts w:asciiTheme="minorHAnsi" w:hAnsiTheme="minorHAnsi" w:cstheme="minorBidi"/>
        </w:rPr>
        <w:t xml:space="preserve"> Assistance</w:t>
      </w:r>
    </w:p>
    <w:p w14:paraId="2210A88A" w14:textId="77777777" w:rsidR="00767D23" w:rsidRDefault="00767D23" w:rsidP="23F33E3E">
      <w:pPr>
        <w:pStyle w:val="PlainText"/>
        <w:ind w:right="-90"/>
        <w:jc w:val="both"/>
        <w:rPr>
          <w:rFonts w:asciiTheme="minorHAnsi" w:hAnsiTheme="minorHAnsi" w:cstheme="minorBidi"/>
        </w:rPr>
      </w:pPr>
    </w:p>
    <w:p w14:paraId="0B2EFDAD" w14:textId="19F88D72" w:rsidR="00AF7C4F" w:rsidRDefault="688F2545" w:rsidP="740B2758">
      <w:pPr>
        <w:pStyle w:val="PlainText"/>
        <w:ind w:right="-90"/>
        <w:jc w:val="both"/>
        <w:rPr>
          <w:rFonts w:asciiTheme="minorHAnsi" w:hAnsiTheme="minorHAnsi" w:cstheme="minorBidi"/>
        </w:rPr>
      </w:pPr>
      <w:r w:rsidRPr="768D1E4F">
        <w:rPr>
          <w:rFonts w:asciiTheme="minorHAnsi" w:hAnsiTheme="minorHAnsi" w:cstheme="minorBidi"/>
        </w:rPr>
        <w:t xml:space="preserve">Sustainable Jersey is a non-profit that since 2009 has been providing tools, training, and financial incentives to support communities as they pursue sustainability programs. </w:t>
      </w:r>
      <w:r w:rsidR="6A1E2B22" w:rsidRPr="768D1E4F">
        <w:rPr>
          <w:rFonts w:asciiTheme="minorHAnsi" w:hAnsiTheme="minorHAnsi" w:cstheme="minorBidi"/>
        </w:rPr>
        <w:t xml:space="preserve">As a partner with </w:t>
      </w:r>
      <w:r w:rsidR="6EB57832" w:rsidRPr="768D1E4F">
        <w:rPr>
          <w:rFonts w:asciiTheme="minorHAnsi" w:hAnsiTheme="minorHAnsi" w:cstheme="minorBidi"/>
        </w:rPr>
        <w:t xml:space="preserve">the </w:t>
      </w:r>
      <w:r w:rsidR="6A1E2B22" w:rsidRPr="768D1E4F">
        <w:rPr>
          <w:rFonts w:asciiTheme="minorHAnsi" w:hAnsiTheme="minorHAnsi" w:cstheme="minorBidi"/>
          <w:color w:val="000000" w:themeColor="text1"/>
        </w:rPr>
        <w:t>BPU Office of Clean Energy Equity,</w:t>
      </w:r>
      <w:r w:rsidR="6A1E2B22" w:rsidRPr="768D1E4F">
        <w:rPr>
          <w:rFonts w:asciiTheme="minorHAnsi" w:hAnsiTheme="minorHAnsi" w:cstheme="minorBidi"/>
        </w:rPr>
        <w:t xml:space="preserve"> </w:t>
      </w:r>
      <w:hyperlink r:id="rId22" w:history="1">
        <w:r w:rsidR="00290ACA" w:rsidRPr="768D1E4F">
          <w:rPr>
            <w:rStyle w:val="Hyperlink"/>
            <w:rFonts w:asciiTheme="minorHAnsi" w:hAnsiTheme="minorHAnsi" w:cstheme="minorBidi"/>
          </w:rPr>
          <w:t>Sustainable Jersey</w:t>
        </w:r>
      </w:hyperlink>
      <w:r w:rsidR="00AF7C4F" w:rsidRPr="768D1E4F">
        <w:rPr>
          <w:rStyle w:val="FootnoteReference"/>
          <w:rFonts w:asciiTheme="minorHAnsi" w:hAnsiTheme="minorHAnsi" w:cstheme="minorBidi"/>
        </w:rPr>
        <w:footnoteReference w:id="13"/>
      </w:r>
      <w:r w:rsidR="6A1E2B22" w:rsidRPr="768D1E4F">
        <w:rPr>
          <w:rFonts w:asciiTheme="minorHAnsi" w:hAnsiTheme="minorHAnsi" w:cstheme="minorBidi"/>
        </w:rPr>
        <w:t xml:space="preserve"> will provide technical assistance for </w:t>
      </w:r>
      <w:r w:rsidR="1B569E3C" w:rsidRPr="768D1E4F">
        <w:rPr>
          <w:rFonts w:asciiTheme="minorHAnsi" w:hAnsiTheme="minorHAnsi" w:cstheme="minorBidi"/>
        </w:rPr>
        <w:t xml:space="preserve">both Community Energy Plan Implementation Grant Applicants and </w:t>
      </w:r>
      <w:r w:rsidR="00743EE8" w:rsidRPr="768D1E4F">
        <w:rPr>
          <w:rFonts w:asciiTheme="minorHAnsi" w:hAnsiTheme="minorHAnsi" w:cstheme="minorBidi"/>
        </w:rPr>
        <w:t xml:space="preserve">Grantees </w:t>
      </w:r>
      <w:r w:rsidR="6A1E2B22" w:rsidRPr="768D1E4F">
        <w:rPr>
          <w:rFonts w:asciiTheme="minorHAnsi" w:hAnsiTheme="minorHAnsi" w:cstheme="minorBidi"/>
        </w:rPr>
        <w:t xml:space="preserve">with specific commitment to work closely with Overburdened </w:t>
      </w:r>
      <w:r w:rsidR="14335837" w:rsidRPr="768D1E4F">
        <w:rPr>
          <w:rFonts w:asciiTheme="minorHAnsi" w:hAnsiTheme="minorHAnsi" w:cstheme="minorBidi"/>
        </w:rPr>
        <w:t>Municipalities</w:t>
      </w:r>
      <w:r w:rsidR="221C6F70" w:rsidRPr="768D1E4F">
        <w:rPr>
          <w:rFonts w:asciiTheme="minorHAnsi" w:hAnsiTheme="minorHAnsi" w:cstheme="minorBidi"/>
        </w:rPr>
        <w:t xml:space="preserve">. </w:t>
      </w:r>
      <w:r w:rsidR="16935BCA" w:rsidRPr="768D1E4F">
        <w:rPr>
          <w:rFonts w:asciiTheme="minorHAnsi" w:hAnsiTheme="minorHAnsi" w:cstheme="minorBidi"/>
          <w:b/>
          <w:bCs/>
        </w:rPr>
        <w:t>To</w:t>
      </w:r>
      <w:r w:rsidR="221C6F70" w:rsidRPr="768D1E4F">
        <w:rPr>
          <w:rFonts w:asciiTheme="minorHAnsi" w:hAnsiTheme="minorHAnsi" w:cstheme="minorBidi"/>
          <w:b/>
          <w:bCs/>
        </w:rPr>
        <w:t xml:space="preserve"> provide this </w:t>
      </w:r>
      <w:r w:rsidR="344A0A24" w:rsidRPr="768D1E4F">
        <w:rPr>
          <w:rFonts w:asciiTheme="minorHAnsi" w:hAnsiTheme="minorHAnsi" w:cstheme="minorBidi"/>
          <w:b/>
          <w:bCs/>
        </w:rPr>
        <w:t>assistance</w:t>
      </w:r>
      <w:r w:rsidR="221C6F70" w:rsidRPr="768D1E4F">
        <w:rPr>
          <w:rFonts w:asciiTheme="minorHAnsi" w:hAnsiTheme="minorHAnsi" w:cstheme="minorBidi"/>
          <w:b/>
          <w:bCs/>
        </w:rPr>
        <w:t>,</w:t>
      </w:r>
      <w:r w:rsidR="77AED6E9" w:rsidRPr="768D1E4F">
        <w:rPr>
          <w:rFonts w:asciiTheme="minorHAnsi" w:hAnsiTheme="minorHAnsi" w:cstheme="minorBidi"/>
          <w:b/>
          <w:bCs/>
        </w:rPr>
        <w:t xml:space="preserve"> </w:t>
      </w:r>
      <w:r w:rsidR="22E05945" w:rsidRPr="768D1E4F">
        <w:rPr>
          <w:rFonts w:asciiTheme="minorHAnsi" w:hAnsiTheme="minorHAnsi" w:cstheme="minorBidi"/>
          <w:b/>
          <w:bCs/>
        </w:rPr>
        <w:t xml:space="preserve">all </w:t>
      </w:r>
      <w:r w:rsidR="00C233B7" w:rsidRPr="768D1E4F">
        <w:rPr>
          <w:rFonts w:asciiTheme="minorHAnsi" w:hAnsiTheme="minorHAnsi" w:cstheme="minorBidi"/>
          <w:b/>
          <w:bCs/>
        </w:rPr>
        <w:t>A</w:t>
      </w:r>
      <w:r w:rsidR="77AED6E9" w:rsidRPr="768D1E4F">
        <w:rPr>
          <w:rFonts w:asciiTheme="minorHAnsi" w:hAnsiTheme="minorHAnsi" w:cstheme="minorBidi"/>
          <w:b/>
          <w:bCs/>
        </w:rPr>
        <w:t>pplications and proposed budget</w:t>
      </w:r>
      <w:r w:rsidR="23CBC33B" w:rsidRPr="768D1E4F">
        <w:rPr>
          <w:rFonts w:asciiTheme="minorHAnsi" w:hAnsiTheme="minorHAnsi" w:cstheme="minorBidi"/>
          <w:b/>
          <w:bCs/>
        </w:rPr>
        <w:t>s</w:t>
      </w:r>
      <w:r w:rsidR="77AED6E9" w:rsidRPr="768D1E4F">
        <w:rPr>
          <w:rFonts w:asciiTheme="minorHAnsi" w:hAnsiTheme="minorHAnsi" w:cstheme="minorBidi"/>
          <w:b/>
          <w:bCs/>
        </w:rPr>
        <w:t xml:space="preserve"> will be shared with Sustainable Jersey.</w:t>
      </w:r>
    </w:p>
    <w:p w14:paraId="6A0DD89C" w14:textId="6A1EC755" w:rsidR="23F33E3E" w:rsidRDefault="23F33E3E" w:rsidP="740B2758">
      <w:pPr>
        <w:pStyle w:val="PlainText"/>
        <w:ind w:right="-90"/>
        <w:jc w:val="both"/>
        <w:rPr>
          <w:rFonts w:asciiTheme="minorHAnsi" w:hAnsiTheme="minorHAnsi" w:cstheme="minorBidi"/>
        </w:rPr>
      </w:pPr>
    </w:p>
    <w:p w14:paraId="1F6AA526" w14:textId="62AD53EC" w:rsidR="00183AEA" w:rsidRDefault="0102E5F0" w:rsidP="3A0D15FB">
      <w:pPr>
        <w:spacing w:after="0" w:line="240" w:lineRule="auto"/>
        <w:jc w:val="both"/>
        <w:rPr>
          <w:rFonts w:asciiTheme="minorHAnsi" w:hAnsiTheme="minorHAnsi" w:cstheme="minorBidi"/>
        </w:rPr>
      </w:pPr>
      <w:r w:rsidRPr="3A0D15FB">
        <w:rPr>
          <w:rFonts w:asciiTheme="minorHAnsi" w:hAnsiTheme="minorHAnsi" w:cstheme="minorBidi"/>
        </w:rPr>
        <w:t>Sustainable Jersey provides resources for Community Energy Planning including:</w:t>
      </w:r>
    </w:p>
    <w:p w14:paraId="2E79701C" w14:textId="77777777" w:rsidR="00183AEA" w:rsidRDefault="00183AEA" w:rsidP="23F33E3E">
      <w:pPr>
        <w:spacing w:after="0" w:line="240" w:lineRule="auto"/>
        <w:jc w:val="both"/>
        <w:rPr>
          <w:rFonts w:asciiTheme="minorHAnsi" w:hAnsiTheme="minorHAnsi" w:cstheme="minorBidi"/>
        </w:rPr>
      </w:pPr>
    </w:p>
    <w:p w14:paraId="66015998" w14:textId="6C948AE9" w:rsidR="341933A5" w:rsidRDefault="179AB6BF" w:rsidP="6407DBD9">
      <w:pPr>
        <w:spacing w:after="0" w:line="240" w:lineRule="auto"/>
        <w:jc w:val="both"/>
        <w:rPr>
          <w:rFonts w:asciiTheme="minorHAnsi" w:hAnsiTheme="minorHAnsi" w:cstheme="minorBidi"/>
          <w:b/>
          <w:bCs/>
        </w:rPr>
      </w:pPr>
      <w:r w:rsidRPr="768D1E4F">
        <w:rPr>
          <w:rFonts w:asciiTheme="minorHAnsi" w:hAnsiTheme="minorHAnsi" w:cstheme="minorBidi"/>
          <w:b/>
          <w:bCs/>
        </w:rPr>
        <w:t xml:space="preserve">   </w:t>
      </w:r>
      <w:hyperlink r:id="rId23">
        <w:r w:rsidRPr="768D1E4F">
          <w:rPr>
            <w:rStyle w:val="Hyperlink"/>
            <w:rFonts w:asciiTheme="minorHAnsi" w:hAnsiTheme="minorHAnsi" w:cstheme="minorBidi"/>
            <w:b/>
            <w:bCs/>
          </w:rPr>
          <w:t>Guide for Sustainable Energy Communities</w:t>
        </w:r>
      </w:hyperlink>
      <w:r w:rsidR="341933A5" w:rsidRPr="768D1E4F">
        <w:rPr>
          <w:rStyle w:val="FootnoteReference"/>
          <w:rFonts w:asciiTheme="minorHAnsi" w:hAnsiTheme="minorHAnsi" w:cstheme="minorBidi"/>
          <w:b/>
          <w:bCs/>
        </w:rPr>
        <w:footnoteReference w:id="14"/>
      </w:r>
    </w:p>
    <w:p w14:paraId="7B33086B" w14:textId="4891D509" w:rsidR="2F97F2D9" w:rsidRDefault="2F97F2D9" w:rsidP="6407DBD9">
      <w:pPr>
        <w:pStyle w:val="ListParagraph"/>
        <w:spacing w:after="0" w:line="240" w:lineRule="auto"/>
        <w:ind w:left="0" w:firstLine="720"/>
        <w:jc w:val="both"/>
        <w:rPr>
          <w:rFonts w:asciiTheme="minorHAnsi" w:hAnsiTheme="minorHAnsi" w:cstheme="minorBidi"/>
          <w:color w:val="000000" w:themeColor="text1"/>
        </w:rPr>
      </w:pPr>
      <w:r w:rsidRPr="6407DBD9">
        <w:rPr>
          <w:rFonts w:asciiTheme="minorHAnsi" w:hAnsiTheme="minorHAnsi" w:cstheme="minorBidi"/>
          <w:color w:val="000000" w:themeColor="text1"/>
        </w:rPr>
        <w:t>Case studies and best practices of energy initiatives</w:t>
      </w:r>
    </w:p>
    <w:p w14:paraId="281C73B4" w14:textId="71475146" w:rsidR="7D119659" w:rsidRDefault="001E462E" w:rsidP="6407DBD9">
      <w:pPr>
        <w:pStyle w:val="ListParagraph"/>
        <w:spacing w:after="0" w:line="240" w:lineRule="auto"/>
        <w:ind w:left="144"/>
        <w:jc w:val="both"/>
        <w:rPr>
          <w:rFonts w:asciiTheme="minorHAnsi" w:hAnsiTheme="minorHAnsi" w:cstheme="minorBidi"/>
          <w:b/>
          <w:bCs/>
        </w:rPr>
      </w:pPr>
      <w:hyperlink r:id="rId24">
        <w:r w:rsidR="7D119659" w:rsidRPr="768D1E4F">
          <w:rPr>
            <w:rStyle w:val="Hyperlink"/>
            <w:rFonts w:asciiTheme="minorHAnsi" w:hAnsiTheme="minorHAnsi" w:cstheme="minorBidi"/>
            <w:b/>
            <w:bCs/>
          </w:rPr>
          <w:t>Sustainable Jersey Data Center</w:t>
        </w:r>
      </w:hyperlink>
      <w:r w:rsidR="7D119659" w:rsidRPr="768D1E4F">
        <w:rPr>
          <w:rStyle w:val="FootnoteReference"/>
          <w:rFonts w:asciiTheme="minorHAnsi" w:hAnsiTheme="minorHAnsi" w:cstheme="minorBidi"/>
          <w:b/>
          <w:bCs/>
        </w:rPr>
        <w:footnoteReference w:id="15"/>
      </w:r>
    </w:p>
    <w:p w14:paraId="7A257EEF" w14:textId="2B379928" w:rsidR="7D119659" w:rsidRDefault="7D119659" w:rsidP="6407DBD9">
      <w:pPr>
        <w:pStyle w:val="ListParagraph"/>
        <w:spacing w:after="0" w:line="240" w:lineRule="auto"/>
        <w:jc w:val="both"/>
        <w:rPr>
          <w:rFonts w:asciiTheme="minorHAnsi" w:hAnsiTheme="minorHAnsi" w:cstheme="minorBidi"/>
          <w:color w:val="000000" w:themeColor="text1"/>
        </w:rPr>
      </w:pPr>
      <w:r w:rsidRPr="6407DBD9">
        <w:rPr>
          <w:rFonts w:asciiTheme="minorHAnsi" w:hAnsiTheme="minorHAnsi" w:cstheme="minorBidi"/>
          <w:color w:val="000000" w:themeColor="text1"/>
        </w:rPr>
        <w:t>Comprehensive energy data by municipality</w:t>
      </w:r>
    </w:p>
    <w:p w14:paraId="55D38CA1" w14:textId="08916CED" w:rsidR="7D119659" w:rsidRDefault="001E462E" w:rsidP="6407DBD9">
      <w:pPr>
        <w:pStyle w:val="ListParagraph"/>
        <w:spacing w:after="0" w:line="240" w:lineRule="auto"/>
        <w:ind w:left="144"/>
        <w:jc w:val="both"/>
        <w:rPr>
          <w:rFonts w:asciiTheme="minorHAnsi" w:hAnsiTheme="minorHAnsi" w:cstheme="minorBidi"/>
          <w:b/>
          <w:bCs/>
        </w:rPr>
      </w:pPr>
      <w:hyperlink r:id="rId25">
        <w:r w:rsidR="7D119659" w:rsidRPr="768D1E4F">
          <w:rPr>
            <w:rStyle w:val="Hyperlink"/>
            <w:rFonts w:asciiTheme="minorHAnsi" w:hAnsiTheme="minorHAnsi" w:cstheme="minorBidi"/>
            <w:b/>
            <w:bCs/>
          </w:rPr>
          <w:t>Model Community Energy Plan</w:t>
        </w:r>
      </w:hyperlink>
      <w:r w:rsidR="7D119659" w:rsidRPr="768D1E4F">
        <w:rPr>
          <w:rStyle w:val="FootnoteReference"/>
          <w:rFonts w:asciiTheme="minorHAnsi" w:hAnsiTheme="minorHAnsi" w:cstheme="minorBidi"/>
          <w:b/>
          <w:bCs/>
        </w:rPr>
        <w:footnoteReference w:id="16"/>
      </w:r>
    </w:p>
    <w:p w14:paraId="0C84AC84" w14:textId="370268CF" w:rsidR="7D119659" w:rsidRDefault="7D119659" w:rsidP="637BD745">
      <w:pPr>
        <w:pStyle w:val="ListParagraph"/>
        <w:spacing w:after="0" w:line="240" w:lineRule="auto"/>
        <w:jc w:val="both"/>
        <w:rPr>
          <w:rFonts w:asciiTheme="minorHAnsi" w:hAnsiTheme="minorHAnsi" w:cstheme="minorBidi"/>
          <w:color w:val="000000" w:themeColor="text1"/>
        </w:rPr>
      </w:pPr>
      <w:r w:rsidRPr="637BD745">
        <w:rPr>
          <w:rFonts w:asciiTheme="minorHAnsi" w:hAnsiTheme="minorHAnsi" w:cstheme="minorBidi"/>
          <w:color w:val="000000" w:themeColor="text1"/>
        </w:rPr>
        <w:t>Sample community energy plan</w:t>
      </w:r>
      <w:r w:rsidR="008F5313" w:rsidRPr="637BD745">
        <w:rPr>
          <w:rFonts w:asciiTheme="minorHAnsi" w:hAnsiTheme="minorHAnsi" w:cstheme="minorBidi"/>
          <w:color w:val="000000" w:themeColor="text1"/>
        </w:rPr>
        <w:t xml:space="preserve"> </w:t>
      </w:r>
    </w:p>
    <w:p w14:paraId="61F842E0" w14:textId="4B9ABA00" w:rsidR="637BD745" w:rsidRDefault="637BD745" w:rsidP="637BD745">
      <w:pPr>
        <w:pStyle w:val="ListParagraph"/>
        <w:spacing w:after="0" w:line="240" w:lineRule="auto"/>
        <w:jc w:val="both"/>
        <w:rPr>
          <w:rFonts w:asciiTheme="minorHAnsi" w:hAnsiTheme="minorHAnsi" w:cstheme="minorBidi"/>
          <w:color w:val="000000" w:themeColor="text1"/>
        </w:rPr>
      </w:pPr>
    </w:p>
    <w:p w14:paraId="4AE14BCC" w14:textId="0DBBB119" w:rsidR="637BD745" w:rsidRDefault="637BD745" w:rsidP="637BD745">
      <w:pPr>
        <w:pStyle w:val="ListParagraph"/>
        <w:spacing w:after="0" w:line="240" w:lineRule="auto"/>
        <w:jc w:val="both"/>
        <w:rPr>
          <w:rFonts w:asciiTheme="minorHAnsi" w:hAnsiTheme="minorHAnsi" w:cstheme="minorBidi"/>
          <w:color w:val="000000" w:themeColor="text1"/>
        </w:rPr>
      </w:pPr>
    </w:p>
    <w:p w14:paraId="7EB97A26" w14:textId="015B7EEC" w:rsidR="768D1E4F" w:rsidRDefault="768D1E4F" w:rsidP="768D1E4F">
      <w:pPr>
        <w:pStyle w:val="ListParagraph"/>
        <w:spacing w:after="0" w:line="240" w:lineRule="auto"/>
        <w:jc w:val="both"/>
        <w:rPr>
          <w:rFonts w:asciiTheme="minorHAnsi" w:hAnsiTheme="minorHAnsi" w:cstheme="minorBidi"/>
          <w:color w:val="000000" w:themeColor="text1"/>
        </w:rPr>
      </w:pPr>
    </w:p>
    <w:p w14:paraId="259525EB" w14:textId="190691AB" w:rsidR="768D1E4F" w:rsidRDefault="768D1E4F" w:rsidP="768D1E4F">
      <w:pPr>
        <w:pStyle w:val="ListParagraph"/>
        <w:spacing w:after="0" w:line="240" w:lineRule="auto"/>
        <w:jc w:val="both"/>
        <w:rPr>
          <w:rFonts w:asciiTheme="minorHAnsi" w:hAnsiTheme="minorHAnsi" w:cstheme="minorBidi"/>
          <w:color w:val="000000" w:themeColor="text1"/>
        </w:rPr>
      </w:pPr>
    </w:p>
    <w:p w14:paraId="118DFA99" w14:textId="412BF521" w:rsidR="768D1E4F" w:rsidRDefault="768D1E4F" w:rsidP="768D1E4F">
      <w:pPr>
        <w:pStyle w:val="ListParagraph"/>
        <w:spacing w:after="0" w:line="240" w:lineRule="auto"/>
        <w:jc w:val="both"/>
        <w:rPr>
          <w:rFonts w:asciiTheme="minorHAnsi" w:hAnsiTheme="minorHAnsi" w:cstheme="minorBidi"/>
          <w:color w:val="000000" w:themeColor="text1"/>
        </w:rPr>
      </w:pPr>
    </w:p>
    <w:p w14:paraId="1E7039FB" w14:textId="62A52116" w:rsidR="768D1E4F" w:rsidRDefault="768D1E4F" w:rsidP="768D1E4F">
      <w:pPr>
        <w:pStyle w:val="ListParagraph"/>
        <w:spacing w:after="0" w:line="240" w:lineRule="auto"/>
        <w:jc w:val="both"/>
        <w:rPr>
          <w:rFonts w:asciiTheme="minorHAnsi" w:hAnsiTheme="minorHAnsi" w:cstheme="minorBidi"/>
          <w:color w:val="000000" w:themeColor="text1"/>
        </w:rPr>
      </w:pPr>
    </w:p>
    <w:p w14:paraId="488652EA" w14:textId="057C6F64" w:rsidR="768D1E4F" w:rsidRDefault="768D1E4F" w:rsidP="768D1E4F">
      <w:pPr>
        <w:pStyle w:val="ListParagraph"/>
        <w:spacing w:after="0" w:line="240" w:lineRule="auto"/>
        <w:jc w:val="both"/>
        <w:rPr>
          <w:rFonts w:asciiTheme="minorHAnsi" w:hAnsiTheme="minorHAnsi" w:cstheme="minorBidi"/>
          <w:color w:val="000000" w:themeColor="text1"/>
        </w:rPr>
      </w:pPr>
    </w:p>
    <w:p w14:paraId="238F5B13" w14:textId="6F9EEC26" w:rsidR="768D1E4F" w:rsidRDefault="768D1E4F" w:rsidP="768D1E4F">
      <w:pPr>
        <w:pStyle w:val="ListParagraph"/>
        <w:spacing w:after="0" w:line="240" w:lineRule="auto"/>
        <w:jc w:val="both"/>
        <w:rPr>
          <w:rFonts w:asciiTheme="minorHAnsi" w:hAnsiTheme="minorHAnsi" w:cstheme="minorBidi"/>
          <w:color w:val="000000" w:themeColor="text1"/>
        </w:rPr>
      </w:pPr>
    </w:p>
    <w:p w14:paraId="6C50BDDD" w14:textId="44BD451F" w:rsidR="417C8D09" w:rsidRDefault="417C8D09" w:rsidP="768D1E4F">
      <w:pPr>
        <w:pStyle w:val="ListParagraph"/>
        <w:spacing w:after="0" w:line="240" w:lineRule="auto"/>
        <w:ind w:left="0"/>
        <w:jc w:val="center"/>
        <w:rPr>
          <w:rFonts w:asciiTheme="minorHAnsi" w:hAnsiTheme="minorHAnsi" w:cstheme="minorBidi"/>
          <w:color w:val="000000" w:themeColor="text1"/>
        </w:rPr>
      </w:pPr>
      <w:r w:rsidRPr="768D1E4F">
        <w:rPr>
          <w:rFonts w:asciiTheme="minorHAnsi" w:hAnsiTheme="minorHAnsi" w:cstheme="minorBidi"/>
          <w:color w:val="000000" w:themeColor="text1"/>
        </w:rPr>
        <w:t>[Remainder of Page Intentionally Left Blank]</w:t>
      </w:r>
    </w:p>
    <w:p w14:paraId="26F423C0" w14:textId="4A6DE023" w:rsidR="768D1E4F" w:rsidRDefault="768D1E4F" w:rsidP="1EBFC822">
      <w:pPr>
        <w:pStyle w:val="ListParagraph"/>
        <w:spacing w:after="0" w:line="240" w:lineRule="auto"/>
        <w:ind w:left="0"/>
        <w:jc w:val="center"/>
        <w:rPr>
          <w:rFonts w:asciiTheme="minorHAnsi" w:hAnsiTheme="minorHAnsi" w:cstheme="minorBidi"/>
          <w:color w:val="000000" w:themeColor="text1"/>
        </w:rPr>
      </w:pPr>
    </w:p>
    <w:p w14:paraId="286CBA63" w14:textId="11538165" w:rsidR="1EBFC822" w:rsidRDefault="1EBFC822" w:rsidP="1EBFC822">
      <w:pPr>
        <w:pStyle w:val="ListParagraph"/>
        <w:spacing w:after="0" w:line="240" w:lineRule="auto"/>
        <w:ind w:left="0"/>
        <w:jc w:val="center"/>
        <w:rPr>
          <w:rFonts w:asciiTheme="minorHAnsi" w:hAnsiTheme="minorHAnsi" w:cstheme="minorBidi"/>
          <w:color w:val="000000" w:themeColor="text1"/>
        </w:rPr>
      </w:pPr>
    </w:p>
    <w:p w14:paraId="49722E1D" w14:textId="43168364" w:rsidR="1EBFC822" w:rsidRDefault="1EBFC822" w:rsidP="1EBFC822">
      <w:pPr>
        <w:pStyle w:val="ListParagraph"/>
        <w:spacing w:after="0" w:line="240" w:lineRule="auto"/>
        <w:ind w:left="0"/>
        <w:jc w:val="center"/>
        <w:rPr>
          <w:rFonts w:asciiTheme="minorHAnsi" w:hAnsiTheme="minorHAnsi" w:cstheme="minorBidi"/>
          <w:color w:val="000000" w:themeColor="text1"/>
        </w:rPr>
      </w:pPr>
    </w:p>
    <w:p w14:paraId="7B7C3A23" w14:textId="4ADB8C32" w:rsidR="1EBFC822" w:rsidRDefault="1EBFC822" w:rsidP="1EBFC822">
      <w:pPr>
        <w:pStyle w:val="ListParagraph"/>
        <w:spacing w:after="0" w:line="240" w:lineRule="auto"/>
        <w:ind w:left="0"/>
        <w:jc w:val="center"/>
        <w:rPr>
          <w:rFonts w:asciiTheme="minorHAnsi" w:hAnsiTheme="minorHAnsi" w:cstheme="minorBidi"/>
          <w:color w:val="000000" w:themeColor="text1"/>
        </w:rPr>
      </w:pPr>
    </w:p>
    <w:p w14:paraId="353BE3B8" w14:textId="4BFA29FE" w:rsidR="1EBFC822" w:rsidRDefault="1EBFC822" w:rsidP="1EBFC822">
      <w:pPr>
        <w:pStyle w:val="ListParagraph"/>
        <w:spacing w:after="0" w:line="240" w:lineRule="auto"/>
        <w:ind w:left="0"/>
        <w:jc w:val="center"/>
        <w:rPr>
          <w:rFonts w:asciiTheme="minorHAnsi" w:hAnsiTheme="minorHAnsi" w:cstheme="minorBidi"/>
          <w:color w:val="000000" w:themeColor="text1"/>
        </w:rPr>
      </w:pPr>
    </w:p>
    <w:p w14:paraId="49E1D834" w14:textId="3D6960CD" w:rsidR="1EBFC822" w:rsidRDefault="1EBFC822" w:rsidP="1EBFC822">
      <w:pPr>
        <w:pStyle w:val="ListParagraph"/>
        <w:spacing w:after="0" w:line="240" w:lineRule="auto"/>
        <w:ind w:left="0"/>
        <w:jc w:val="center"/>
        <w:rPr>
          <w:rFonts w:asciiTheme="minorHAnsi" w:hAnsiTheme="minorHAnsi" w:cstheme="minorBidi"/>
          <w:color w:val="000000" w:themeColor="text1"/>
        </w:rPr>
      </w:pPr>
    </w:p>
    <w:p w14:paraId="5BCC7FEB" w14:textId="0582462B" w:rsidR="1EBFC822" w:rsidRDefault="1EBFC822" w:rsidP="1EBFC822">
      <w:pPr>
        <w:pStyle w:val="ListParagraph"/>
        <w:spacing w:after="0" w:line="240" w:lineRule="auto"/>
        <w:ind w:left="0"/>
        <w:jc w:val="center"/>
        <w:rPr>
          <w:rFonts w:asciiTheme="minorHAnsi" w:hAnsiTheme="minorHAnsi" w:cstheme="minorBidi"/>
          <w:color w:val="000000" w:themeColor="text1"/>
        </w:rPr>
      </w:pPr>
    </w:p>
    <w:p w14:paraId="74122B87" w14:textId="0995FDC5" w:rsidR="768D1E4F" w:rsidRDefault="768D1E4F" w:rsidP="768D1E4F">
      <w:pPr>
        <w:pStyle w:val="ListParagraph"/>
        <w:spacing w:after="0" w:line="240" w:lineRule="auto"/>
        <w:ind w:left="0"/>
        <w:jc w:val="center"/>
        <w:rPr>
          <w:rFonts w:asciiTheme="minorHAnsi" w:hAnsiTheme="minorHAnsi" w:cstheme="minorBidi"/>
          <w:color w:val="000000" w:themeColor="text1"/>
        </w:rPr>
      </w:pPr>
    </w:p>
    <w:p w14:paraId="5AA4E6A3" w14:textId="19D8A600" w:rsidR="637BD745" w:rsidRDefault="637BD745" w:rsidP="637BD745">
      <w:pPr>
        <w:pStyle w:val="ListParagraph"/>
        <w:spacing w:after="0" w:line="240" w:lineRule="auto"/>
        <w:jc w:val="both"/>
        <w:rPr>
          <w:rFonts w:asciiTheme="minorHAnsi" w:hAnsiTheme="minorHAnsi" w:cstheme="minorBidi"/>
          <w:color w:val="000000" w:themeColor="text1"/>
        </w:rPr>
      </w:pPr>
    </w:p>
    <w:p w14:paraId="727B8C5C" w14:textId="03F14147" w:rsidR="008F5313" w:rsidRDefault="008F5313" w:rsidP="6407DBD9">
      <w:pPr>
        <w:pStyle w:val="ListParagraph"/>
        <w:spacing w:after="0" w:line="240" w:lineRule="auto"/>
        <w:jc w:val="both"/>
        <w:rPr>
          <w:rFonts w:asciiTheme="minorHAnsi" w:hAnsiTheme="minorHAnsi" w:cstheme="minorBidi"/>
          <w:color w:val="000000" w:themeColor="text1"/>
        </w:rPr>
      </w:pPr>
    </w:p>
    <w:p w14:paraId="67F40732" w14:textId="335DD68E" w:rsidR="00B60D9A" w:rsidRPr="00FF0EBB" w:rsidRDefault="3CE76840" w:rsidP="768D1E4F">
      <w:pPr>
        <w:pStyle w:val="Heading1"/>
        <w:pBdr>
          <w:left w:val="single" w:sz="4" w:space="1" w:color="000000"/>
        </w:pBdr>
        <w:shd w:val="clear" w:color="auto" w:fill="F7CAAC" w:themeFill="accent2" w:themeFillTint="66"/>
        <w:spacing w:after="0" w:line="360" w:lineRule="auto"/>
        <w:ind w:left="-29" w:firstLine="0"/>
        <w:rPr>
          <w:rFonts w:asciiTheme="minorHAnsi" w:hAnsiTheme="minorHAnsi" w:cstheme="minorBidi"/>
        </w:rPr>
      </w:pPr>
      <w:r w:rsidRPr="768D1E4F">
        <w:rPr>
          <w:rFonts w:asciiTheme="minorHAnsi" w:hAnsiTheme="minorHAnsi" w:cstheme="minorBidi"/>
        </w:rPr>
        <w:lastRenderedPageBreak/>
        <w:t xml:space="preserve">VIII. </w:t>
      </w:r>
      <w:r w:rsidR="553E12C4" w:rsidRPr="768D1E4F">
        <w:rPr>
          <w:rFonts w:asciiTheme="minorHAnsi" w:hAnsiTheme="minorHAnsi" w:cstheme="minorBidi"/>
        </w:rPr>
        <w:t>Community Energy Plan Implementation Grant Application</w:t>
      </w:r>
    </w:p>
    <w:p w14:paraId="7F0E91DE" w14:textId="07BB0B83" w:rsidR="637BD745" w:rsidRDefault="637BD745" w:rsidP="5B7F7F94">
      <w:pPr>
        <w:spacing w:after="0" w:afterAutospacing="1" w:line="240" w:lineRule="auto"/>
      </w:pPr>
    </w:p>
    <w:p w14:paraId="27AB18D7" w14:textId="520223B2" w:rsidR="637BD745" w:rsidRDefault="637BD745" w:rsidP="768D1E4F">
      <w:pPr>
        <w:spacing w:after="0" w:afterAutospacing="1" w:line="240" w:lineRule="auto"/>
      </w:pPr>
    </w:p>
    <w:p w14:paraId="0D46002A" w14:textId="22812075" w:rsidR="637BD745" w:rsidRDefault="6D78E9EC" w:rsidP="768D1E4F">
      <w:pPr>
        <w:pStyle w:val="Heading1"/>
        <w:keepNext w:val="0"/>
        <w:keepLines w:val="0"/>
        <w:ind w:left="10"/>
        <w:jc w:val="center"/>
        <w:rPr>
          <w:rFonts w:asciiTheme="minorHAnsi" w:hAnsiTheme="minorHAnsi" w:cstheme="minorBidi"/>
        </w:rPr>
      </w:pPr>
      <w:r>
        <w:t>Project Workbook</w:t>
      </w:r>
    </w:p>
    <w:p w14:paraId="4AA9F965" w14:textId="46C13985" w:rsidR="637BD745" w:rsidRDefault="637BD745" w:rsidP="637BD745">
      <w:pPr>
        <w:spacing w:after="0" w:line="240" w:lineRule="auto"/>
      </w:pPr>
    </w:p>
    <w:p w14:paraId="617DD56F" w14:textId="5B0E3A30" w:rsidR="637BD745" w:rsidRDefault="6D78E9EC" w:rsidP="768D1E4F">
      <w:pPr>
        <w:spacing w:after="0" w:line="240" w:lineRule="auto"/>
        <w:jc w:val="center"/>
      </w:pPr>
      <w:r>
        <w:t xml:space="preserve">[Project Workbook </w:t>
      </w:r>
      <w:r w:rsidR="5FF0E697">
        <w:t xml:space="preserve">can be </w:t>
      </w:r>
      <w:r>
        <w:t xml:space="preserve">found at: </w:t>
      </w:r>
      <w:hyperlink r:id="rId26">
        <w:r w:rsidRPr="768D1E4F">
          <w:rPr>
            <w:rStyle w:val="Hyperlink"/>
          </w:rPr>
          <w:t>https://www.njcleanenergy.com/commercial-industrial/programs/community-energy-plans</w:t>
        </w:r>
      </w:hyperlink>
      <w:r>
        <w:t>]</w:t>
      </w:r>
    </w:p>
    <w:p w14:paraId="0508011F" w14:textId="039E89DF" w:rsidR="637BD745" w:rsidRDefault="637BD745" w:rsidP="637BD745">
      <w:pPr>
        <w:spacing w:after="0" w:line="240" w:lineRule="auto"/>
      </w:pPr>
    </w:p>
    <w:p w14:paraId="4856DDE6" w14:textId="47EC941C" w:rsidR="768D1E4F" w:rsidRDefault="768D1E4F" w:rsidP="768D1E4F">
      <w:pPr>
        <w:spacing w:after="0" w:line="240" w:lineRule="auto"/>
      </w:pPr>
    </w:p>
    <w:p w14:paraId="566C1C64" w14:textId="4BD084E3" w:rsidR="54C5291F" w:rsidRDefault="54C5291F" w:rsidP="54C5291F">
      <w:pPr>
        <w:spacing w:after="0" w:line="240" w:lineRule="auto"/>
      </w:pPr>
    </w:p>
    <w:p w14:paraId="6045D7BF" w14:textId="204EDACC" w:rsidR="00C1763C" w:rsidRPr="00FF0EBB" w:rsidRDefault="00C1763C" w:rsidP="637BD745">
      <w:pPr>
        <w:pStyle w:val="Heading1"/>
        <w:keepNext w:val="0"/>
        <w:keepLines w:val="0"/>
        <w:ind w:left="10"/>
        <w:jc w:val="center"/>
        <w:rPr>
          <w:rFonts w:asciiTheme="minorHAnsi" w:hAnsiTheme="minorHAnsi" w:cstheme="minorBidi"/>
        </w:rPr>
      </w:pPr>
      <w:r>
        <w:t xml:space="preserve">Municipal </w:t>
      </w:r>
      <w:r w:rsidR="003C0798">
        <w:t xml:space="preserve">Grant Authorization </w:t>
      </w:r>
      <w:r>
        <w:t xml:space="preserve">Resolution </w:t>
      </w:r>
    </w:p>
    <w:p w14:paraId="7272A8E7" w14:textId="77777777" w:rsidR="00C1763C" w:rsidRPr="00FF0EBB" w:rsidRDefault="00C1763C" w:rsidP="00C1763C">
      <w:pPr>
        <w:spacing w:after="0" w:line="240" w:lineRule="auto"/>
        <w:rPr>
          <w:rFonts w:asciiTheme="minorHAnsi" w:hAnsiTheme="minorHAnsi" w:cstheme="minorHAnsi"/>
        </w:rPr>
      </w:pPr>
    </w:p>
    <w:p w14:paraId="490D100F" w14:textId="06E4F04B" w:rsidR="637BD745" w:rsidRDefault="637BD745" w:rsidP="637BD745">
      <w:pPr>
        <w:spacing w:after="0" w:line="240" w:lineRule="auto"/>
        <w:contextualSpacing/>
        <w:rPr>
          <w:rFonts w:asciiTheme="minorHAnsi" w:hAnsiTheme="minorHAnsi" w:cstheme="minorBidi"/>
        </w:rPr>
      </w:pPr>
    </w:p>
    <w:p w14:paraId="3D085988" w14:textId="340EC5F7" w:rsidR="00732294" w:rsidRDefault="00F25E7D" w:rsidP="00EC2108">
      <w:pPr>
        <w:spacing w:after="0" w:line="240" w:lineRule="auto"/>
        <w:contextualSpacing/>
        <w:rPr>
          <w:rFonts w:asciiTheme="minorHAnsi" w:hAnsiTheme="minorHAnsi" w:cstheme="minorBidi"/>
        </w:rPr>
      </w:pPr>
      <w:r w:rsidRPr="300D7B6E">
        <w:rPr>
          <w:rFonts w:asciiTheme="minorHAnsi" w:hAnsiTheme="minorHAnsi" w:cstheme="minorBidi"/>
        </w:rPr>
        <w:t>To be an Applicant, a</w:t>
      </w:r>
      <w:r w:rsidR="65E8D7D2" w:rsidRPr="300D7B6E">
        <w:rPr>
          <w:rFonts w:asciiTheme="minorHAnsi" w:hAnsiTheme="minorHAnsi" w:cstheme="minorBidi"/>
        </w:rPr>
        <w:t xml:space="preserve"> municipality must adopt a</w:t>
      </w:r>
      <w:r w:rsidRPr="300D7B6E">
        <w:rPr>
          <w:rFonts w:asciiTheme="minorHAnsi" w:hAnsiTheme="minorHAnsi" w:cstheme="minorBidi"/>
        </w:rPr>
        <w:t>n authorizing</w:t>
      </w:r>
      <w:r w:rsidR="65E8D7D2" w:rsidRPr="300D7B6E">
        <w:rPr>
          <w:rFonts w:asciiTheme="minorHAnsi" w:hAnsiTheme="minorHAnsi" w:cstheme="minorBidi"/>
        </w:rPr>
        <w:t xml:space="preserve"> </w:t>
      </w:r>
      <w:r w:rsidRPr="300D7B6E">
        <w:rPr>
          <w:rFonts w:asciiTheme="minorHAnsi" w:hAnsiTheme="minorHAnsi" w:cstheme="minorBidi"/>
        </w:rPr>
        <w:t>R</w:t>
      </w:r>
      <w:r w:rsidR="65E8D7D2" w:rsidRPr="300D7B6E">
        <w:rPr>
          <w:rFonts w:asciiTheme="minorHAnsi" w:hAnsiTheme="minorHAnsi" w:cstheme="minorBidi"/>
        </w:rPr>
        <w:t xml:space="preserve">esolution </w:t>
      </w:r>
      <w:r w:rsidRPr="300D7B6E">
        <w:rPr>
          <w:rFonts w:asciiTheme="minorHAnsi" w:hAnsiTheme="minorHAnsi" w:cstheme="minorBidi"/>
        </w:rPr>
        <w:t xml:space="preserve">from its municipal governing body </w:t>
      </w:r>
      <w:r w:rsidR="65E8D7D2" w:rsidRPr="300D7B6E">
        <w:rPr>
          <w:rFonts w:asciiTheme="minorHAnsi" w:hAnsiTheme="minorHAnsi" w:cstheme="minorBidi"/>
        </w:rPr>
        <w:t xml:space="preserve">supporting the </w:t>
      </w:r>
      <w:r w:rsidRPr="300D7B6E">
        <w:rPr>
          <w:rFonts w:asciiTheme="minorHAnsi" w:hAnsiTheme="minorHAnsi" w:cstheme="minorBidi"/>
        </w:rPr>
        <w:t>A</w:t>
      </w:r>
      <w:r w:rsidR="65E8D7D2" w:rsidRPr="300D7B6E">
        <w:rPr>
          <w:rFonts w:asciiTheme="minorHAnsi" w:hAnsiTheme="minorHAnsi" w:cstheme="minorBidi"/>
        </w:rPr>
        <w:t xml:space="preserve">pplication and </w:t>
      </w:r>
      <w:r w:rsidRPr="300D7B6E">
        <w:rPr>
          <w:rFonts w:asciiTheme="minorHAnsi" w:hAnsiTheme="minorHAnsi" w:cstheme="minorBidi"/>
        </w:rPr>
        <w:t xml:space="preserve">must </w:t>
      </w:r>
      <w:r w:rsidR="2314A965" w:rsidRPr="300D7B6E">
        <w:rPr>
          <w:rFonts w:asciiTheme="minorHAnsi" w:hAnsiTheme="minorHAnsi" w:cstheme="minorBidi"/>
        </w:rPr>
        <w:t xml:space="preserve">submit </w:t>
      </w:r>
      <w:r w:rsidR="65E8D7D2" w:rsidRPr="300D7B6E">
        <w:rPr>
          <w:rFonts w:asciiTheme="minorHAnsi" w:hAnsiTheme="minorHAnsi" w:cstheme="minorBidi"/>
        </w:rPr>
        <w:t xml:space="preserve">a signed and dated copy </w:t>
      </w:r>
      <w:r w:rsidRPr="300D7B6E">
        <w:rPr>
          <w:rFonts w:asciiTheme="minorHAnsi" w:hAnsiTheme="minorHAnsi" w:cstheme="minorBidi"/>
        </w:rPr>
        <w:t>of that author</w:t>
      </w:r>
      <w:r w:rsidR="009F6FBC" w:rsidRPr="300D7B6E">
        <w:rPr>
          <w:rFonts w:asciiTheme="minorHAnsi" w:hAnsiTheme="minorHAnsi" w:cstheme="minorBidi"/>
        </w:rPr>
        <w:t>i</w:t>
      </w:r>
      <w:r w:rsidRPr="300D7B6E">
        <w:rPr>
          <w:rFonts w:asciiTheme="minorHAnsi" w:hAnsiTheme="minorHAnsi" w:cstheme="minorBidi"/>
        </w:rPr>
        <w:t xml:space="preserve">zing Resolution </w:t>
      </w:r>
      <w:r w:rsidR="2314A965" w:rsidRPr="300D7B6E">
        <w:rPr>
          <w:rFonts w:asciiTheme="minorHAnsi" w:hAnsiTheme="minorHAnsi" w:cstheme="minorBidi"/>
        </w:rPr>
        <w:t xml:space="preserve">with the CEPI Grant Program </w:t>
      </w:r>
      <w:r w:rsidR="65E8D7D2" w:rsidRPr="300D7B6E">
        <w:rPr>
          <w:rFonts w:asciiTheme="minorHAnsi" w:hAnsiTheme="minorHAnsi" w:cstheme="minorBidi"/>
        </w:rPr>
        <w:t>application</w:t>
      </w:r>
      <w:r w:rsidR="18D89C60" w:rsidRPr="300D7B6E">
        <w:rPr>
          <w:rFonts w:asciiTheme="minorHAnsi" w:hAnsiTheme="minorHAnsi" w:cstheme="minorBidi"/>
        </w:rPr>
        <w:t xml:space="preserve">. </w:t>
      </w:r>
      <w:r w:rsidR="18D89C60">
        <w:t xml:space="preserve">The purpose of this </w:t>
      </w:r>
      <w:r>
        <w:t>R</w:t>
      </w:r>
      <w:r w:rsidR="18D89C60">
        <w:t xml:space="preserve">esolution is to affirm that the governing body approves of the municipality’s </w:t>
      </w:r>
      <w:r w:rsidR="004E2564">
        <w:t>A</w:t>
      </w:r>
      <w:r w:rsidR="18D89C60">
        <w:t xml:space="preserve">pplication. A signed and certified </w:t>
      </w:r>
      <w:r>
        <w:t>R</w:t>
      </w:r>
      <w:r w:rsidR="18D89C60">
        <w:t xml:space="preserve">esolution must be submitted with the </w:t>
      </w:r>
      <w:r w:rsidR="004E2564">
        <w:t>A</w:t>
      </w:r>
      <w:r w:rsidR="18D89C60">
        <w:t xml:space="preserve">pplication via email. This is not required language; any standard </w:t>
      </w:r>
      <w:r>
        <w:t>R</w:t>
      </w:r>
      <w:r w:rsidR="18D89C60">
        <w:t xml:space="preserve">esolution in support of the </w:t>
      </w:r>
      <w:r w:rsidR="004E2564">
        <w:t>A</w:t>
      </w:r>
      <w:r w:rsidR="18D89C60">
        <w:t>pplication will suffice.</w:t>
      </w:r>
    </w:p>
    <w:p w14:paraId="19F029CB" w14:textId="31C8BBC4" w:rsidR="00732294" w:rsidRDefault="00732294" w:rsidP="740B2758">
      <w:pPr>
        <w:spacing w:line="480" w:lineRule="auto"/>
        <w:contextualSpacing/>
        <w:jc w:val="center"/>
      </w:pPr>
    </w:p>
    <w:p w14:paraId="62751F26" w14:textId="7D051184" w:rsidR="00732294" w:rsidRDefault="00732294" w:rsidP="740B2758">
      <w:pPr>
        <w:spacing w:line="480" w:lineRule="auto"/>
        <w:contextualSpacing/>
        <w:jc w:val="center"/>
      </w:pPr>
    </w:p>
    <w:p w14:paraId="5F93ABA8" w14:textId="3076F114" w:rsidR="54C5291F" w:rsidRDefault="54C5291F" w:rsidP="54C5291F">
      <w:pPr>
        <w:spacing w:line="480" w:lineRule="auto"/>
        <w:contextualSpacing/>
        <w:jc w:val="center"/>
      </w:pPr>
    </w:p>
    <w:p w14:paraId="597F4F98" w14:textId="41DEA57D" w:rsidR="54C5291F" w:rsidRDefault="54C5291F" w:rsidP="54C5291F">
      <w:pPr>
        <w:spacing w:line="480" w:lineRule="auto"/>
        <w:contextualSpacing/>
        <w:jc w:val="center"/>
      </w:pPr>
    </w:p>
    <w:p w14:paraId="27A16528" w14:textId="1184FC16" w:rsidR="637BD745" w:rsidRDefault="637BD745" w:rsidP="637BD745">
      <w:pPr>
        <w:spacing w:line="480" w:lineRule="auto"/>
        <w:contextualSpacing/>
        <w:jc w:val="center"/>
      </w:pPr>
    </w:p>
    <w:p w14:paraId="23F37A85" w14:textId="7D5A4A50" w:rsidR="637BD745" w:rsidRDefault="637BD745" w:rsidP="637BD745">
      <w:pPr>
        <w:spacing w:line="480" w:lineRule="auto"/>
        <w:contextualSpacing/>
        <w:jc w:val="center"/>
      </w:pPr>
    </w:p>
    <w:p w14:paraId="3CFB4C72" w14:textId="70A7E02E" w:rsidR="00732294" w:rsidRDefault="186CB43E" w:rsidP="740B2758">
      <w:pPr>
        <w:spacing w:line="480" w:lineRule="auto"/>
        <w:contextualSpacing/>
        <w:jc w:val="center"/>
        <w:rPr>
          <w:rFonts w:asciiTheme="minorHAnsi" w:hAnsiTheme="minorHAnsi" w:cstheme="minorBidi"/>
        </w:rPr>
      </w:pPr>
      <w:r>
        <w:t xml:space="preserve">The sample </w:t>
      </w:r>
      <w:r w:rsidR="004E2564">
        <w:t>R</w:t>
      </w:r>
      <w:r>
        <w:t xml:space="preserve">esolution is </w:t>
      </w:r>
      <w:r w:rsidR="01AE6677">
        <w:t>on the following page</w:t>
      </w:r>
      <w:r>
        <w:t>.</w:t>
      </w:r>
    </w:p>
    <w:p w14:paraId="7FAAB303" w14:textId="77777777" w:rsidR="00732294" w:rsidRDefault="00732294" w:rsidP="3F9656DA">
      <w:pPr>
        <w:tabs>
          <w:tab w:val="left" w:pos="1080"/>
        </w:tabs>
        <w:spacing w:line="480" w:lineRule="auto"/>
        <w:contextualSpacing/>
        <w:jc w:val="center"/>
        <w:rPr>
          <w:rFonts w:asciiTheme="minorHAnsi" w:hAnsiTheme="minorHAnsi" w:cstheme="minorBidi"/>
        </w:rPr>
      </w:pPr>
    </w:p>
    <w:p w14:paraId="25A3413C" w14:textId="77777777" w:rsidR="0029016E" w:rsidRDefault="0029016E" w:rsidP="0029016E">
      <w:pPr>
        <w:tabs>
          <w:tab w:val="left" w:pos="1080"/>
        </w:tabs>
        <w:spacing w:line="480" w:lineRule="auto"/>
        <w:contextualSpacing/>
        <w:rPr>
          <w:b/>
          <w:bCs/>
        </w:rPr>
      </w:pPr>
    </w:p>
    <w:p w14:paraId="770C5384" w14:textId="11A16E54" w:rsidR="676A965F" w:rsidRDefault="676A965F" w:rsidP="676A965F">
      <w:pPr>
        <w:tabs>
          <w:tab w:val="left" w:pos="1080"/>
        </w:tabs>
        <w:spacing w:line="480" w:lineRule="auto"/>
        <w:contextualSpacing/>
        <w:rPr>
          <w:b/>
          <w:bCs/>
        </w:rPr>
      </w:pPr>
    </w:p>
    <w:p w14:paraId="40B69039" w14:textId="77D28C0A" w:rsidR="1EBFC822" w:rsidRDefault="1EBFC822" w:rsidP="1EBFC822">
      <w:pPr>
        <w:tabs>
          <w:tab w:val="left" w:pos="1080"/>
        </w:tabs>
        <w:spacing w:line="480" w:lineRule="auto"/>
        <w:contextualSpacing/>
        <w:rPr>
          <w:b/>
          <w:bCs/>
        </w:rPr>
      </w:pPr>
    </w:p>
    <w:p w14:paraId="63534F2C" w14:textId="77777777" w:rsidR="009865F1" w:rsidRDefault="009865F1" w:rsidP="1EBFC822">
      <w:pPr>
        <w:tabs>
          <w:tab w:val="left" w:pos="1080"/>
        </w:tabs>
        <w:spacing w:line="480" w:lineRule="auto"/>
        <w:contextualSpacing/>
        <w:rPr>
          <w:b/>
          <w:bCs/>
        </w:rPr>
      </w:pPr>
    </w:p>
    <w:p w14:paraId="1A33BE49" w14:textId="31E88B15" w:rsidR="637BD745" w:rsidRDefault="637BD745" w:rsidP="637BD745">
      <w:pPr>
        <w:tabs>
          <w:tab w:val="left" w:pos="1080"/>
        </w:tabs>
        <w:spacing w:line="480" w:lineRule="auto"/>
        <w:contextualSpacing/>
        <w:rPr>
          <w:b/>
          <w:bCs/>
        </w:rPr>
      </w:pPr>
    </w:p>
    <w:p w14:paraId="40AA99D4" w14:textId="3BE6F073" w:rsidR="18F773CF" w:rsidRDefault="18F773CF" w:rsidP="0029016E">
      <w:pPr>
        <w:tabs>
          <w:tab w:val="left" w:pos="1080"/>
        </w:tabs>
        <w:spacing w:line="480" w:lineRule="auto"/>
        <w:contextualSpacing/>
        <w:jc w:val="center"/>
        <w:rPr>
          <w:b/>
          <w:bCs/>
          <w:u w:val="single"/>
        </w:rPr>
      </w:pPr>
      <w:r w:rsidRPr="3F9656DA">
        <w:rPr>
          <w:b/>
          <w:bCs/>
        </w:rPr>
        <w:lastRenderedPageBreak/>
        <w:t>[Municipality</w:t>
      </w:r>
      <w:r w:rsidR="00C70239">
        <w:rPr>
          <w:b/>
          <w:bCs/>
        </w:rPr>
        <w:t>’s Name</w:t>
      </w:r>
      <w:r w:rsidRPr="3F9656DA">
        <w:rPr>
          <w:b/>
          <w:bCs/>
        </w:rPr>
        <w:t xml:space="preserve">] </w:t>
      </w:r>
    </w:p>
    <w:p w14:paraId="4165CACB" w14:textId="6C8B57E0" w:rsidR="18F773CF" w:rsidRDefault="18F773CF" w:rsidP="3F9656DA">
      <w:pPr>
        <w:tabs>
          <w:tab w:val="left" w:pos="1080"/>
        </w:tabs>
        <w:spacing w:line="480" w:lineRule="auto"/>
        <w:contextualSpacing/>
        <w:jc w:val="center"/>
        <w:rPr>
          <w:b/>
          <w:bCs/>
          <w:u w:val="single"/>
        </w:rPr>
      </w:pPr>
      <w:r w:rsidRPr="637BD745">
        <w:rPr>
          <w:b/>
          <w:bCs/>
        </w:rPr>
        <w:t xml:space="preserve">RESOLUTION </w:t>
      </w:r>
      <w:r w:rsidR="00C70239" w:rsidRPr="637BD745">
        <w:rPr>
          <w:b/>
          <w:bCs/>
        </w:rPr>
        <w:t>[</w:t>
      </w:r>
      <w:r w:rsidRPr="637BD745">
        <w:rPr>
          <w:b/>
          <w:bCs/>
        </w:rPr>
        <w:t>#</w:t>
      </w:r>
      <w:r w:rsidR="00C70239" w:rsidRPr="637BD745">
        <w:rPr>
          <w:b/>
          <w:bCs/>
        </w:rPr>
        <w:t>___]</w:t>
      </w:r>
      <w:r w:rsidRPr="637BD745">
        <w:rPr>
          <w:b/>
          <w:bCs/>
          <w:u w:val="single"/>
        </w:rPr>
        <w:t xml:space="preserve">                                                       </w:t>
      </w:r>
    </w:p>
    <w:p w14:paraId="56BDD439" w14:textId="0673E7DD" w:rsidR="18F773CF" w:rsidRDefault="18F773CF" w:rsidP="637BD745">
      <w:pPr>
        <w:jc w:val="center"/>
        <w:rPr>
          <w:b/>
          <w:bCs/>
        </w:rPr>
      </w:pPr>
      <w:r w:rsidRPr="637BD745">
        <w:rPr>
          <w:b/>
          <w:bCs/>
        </w:rPr>
        <w:t xml:space="preserve">RESOLUTION AUTHORIZING APPLICATION TO </w:t>
      </w:r>
      <w:r>
        <w:br/>
      </w:r>
      <w:r w:rsidRPr="637BD745">
        <w:rPr>
          <w:b/>
          <w:bCs/>
        </w:rPr>
        <w:t>THE</w:t>
      </w:r>
      <w:r w:rsidR="5ED40B1E" w:rsidRPr="637BD745">
        <w:rPr>
          <w:b/>
          <w:bCs/>
        </w:rPr>
        <w:t xml:space="preserve"> </w:t>
      </w:r>
      <w:r w:rsidRPr="637BD745">
        <w:rPr>
          <w:b/>
          <w:bCs/>
        </w:rPr>
        <w:t>BPU COMMUNITY ENERGY PLAN IMPLEMENTATION GRANT PROGRAM</w:t>
      </w:r>
    </w:p>
    <w:p w14:paraId="305D6C67" w14:textId="391665BA" w:rsidR="637BD745" w:rsidRDefault="637BD745" w:rsidP="637BD745">
      <w:pPr>
        <w:jc w:val="center"/>
        <w:rPr>
          <w:b/>
          <w:bCs/>
        </w:rPr>
      </w:pPr>
    </w:p>
    <w:p w14:paraId="5BB2A68F" w14:textId="4EB6F4FA" w:rsidR="18F773CF" w:rsidRDefault="18F773CF" w:rsidP="00AD26E6">
      <w:r w:rsidRPr="768D1E4F">
        <w:rPr>
          <w:b/>
          <w:bCs/>
        </w:rPr>
        <w:t>WHEREAS</w:t>
      </w:r>
      <w:r>
        <w:t>, a sustainable community seeks to ensure that its environmental, economic</w:t>
      </w:r>
      <w:r w:rsidR="00C70239">
        <w:t>,</w:t>
      </w:r>
      <w:r>
        <w:t xml:space="preserve"> and social objectives are balanced and mutually supportive; and</w:t>
      </w:r>
    </w:p>
    <w:p w14:paraId="656065D3" w14:textId="36D7A15D" w:rsidR="18F773CF" w:rsidRDefault="18F773CF" w:rsidP="00732294">
      <w:pPr>
        <w:jc w:val="both"/>
      </w:pPr>
      <w:r w:rsidRPr="768D1E4F">
        <w:rPr>
          <w:b/>
          <w:bCs/>
        </w:rPr>
        <w:t>WHEREAS</w:t>
      </w:r>
      <w:r>
        <w:t>, [Municipality</w:t>
      </w:r>
      <w:r w:rsidR="00C70239">
        <w:t>’s Name</w:t>
      </w:r>
      <w:r>
        <w:t>] strives to assure clean land, air and water for current and future generations; and</w:t>
      </w:r>
    </w:p>
    <w:p w14:paraId="68484873" w14:textId="32490BC1" w:rsidR="18F773CF" w:rsidRPr="0029016E" w:rsidRDefault="18F773CF" w:rsidP="00552093">
      <w:pPr>
        <w:pStyle w:val="FootnoteText"/>
        <w:spacing w:after="120"/>
        <w:rPr>
          <w:sz w:val="22"/>
          <w:szCs w:val="22"/>
        </w:rPr>
      </w:pPr>
      <w:r w:rsidRPr="0029016E">
        <w:rPr>
          <w:b/>
          <w:bCs/>
          <w:sz w:val="22"/>
          <w:szCs w:val="22"/>
        </w:rPr>
        <w:t>WHEREAS</w:t>
      </w:r>
      <w:r w:rsidRPr="0029016E">
        <w:rPr>
          <w:sz w:val="22"/>
          <w:szCs w:val="22"/>
        </w:rPr>
        <w:t xml:space="preserve">, New Jersey’s </w:t>
      </w:r>
      <w:r w:rsidR="00AD26E6" w:rsidRPr="0029016E">
        <w:rPr>
          <w:sz w:val="22"/>
          <w:szCs w:val="22"/>
        </w:rPr>
        <w:t xml:space="preserve">2019 </w:t>
      </w:r>
      <w:r w:rsidRPr="0029016E">
        <w:rPr>
          <w:sz w:val="22"/>
          <w:szCs w:val="22"/>
        </w:rPr>
        <w:t xml:space="preserve">Energy Master Plan: Pathway to 2050 (“EMP”) established that community-level action is necessary to achieve the state’s goal of 100% clean electricity by </w:t>
      </w:r>
      <w:r w:rsidR="44561A3D" w:rsidRPr="0029016E">
        <w:rPr>
          <w:sz w:val="22"/>
          <w:szCs w:val="22"/>
        </w:rPr>
        <w:t>2050</w:t>
      </w:r>
      <w:r w:rsidR="00AD26E6" w:rsidRPr="0029016E">
        <w:rPr>
          <w:sz w:val="22"/>
          <w:szCs w:val="22"/>
        </w:rPr>
        <w:t>;</w:t>
      </w:r>
      <w:r w:rsidR="00AD26E6" w:rsidRPr="0029016E">
        <w:rPr>
          <w:rStyle w:val="FootnoteReference"/>
          <w:sz w:val="22"/>
          <w:szCs w:val="22"/>
        </w:rPr>
        <w:footnoteReference w:id="17"/>
      </w:r>
      <w:r w:rsidR="44561A3D" w:rsidRPr="0029016E">
        <w:rPr>
          <w:sz w:val="22"/>
          <w:szCs w:val="22"/>
        </w:rPr>
        <w:t xml:space="preserve"> and</w:t>
      </w:r>
    </w:p>
    <w:p w14:paraId="4ED48318" w14:textId="6C8F56C6" w:rsidR="18F773CF" w:rsidRDefault="718A4EE4" w:rsidP="00732294">
      <w:pPr>
        <w:jc w:val="both"/>
      </w:pPr>
      <w:r w:rsidRPr="768D1E4F">
        <w:rPr>
          <w:b/>
          <w:bCs/>
        </w:rPr>
        <w:t xml:space="preserve">WHEREAS, </w:t>
      </w:r>
      <w:r>
        <w:t>the New Jersey Board of Public Utilities has created a Community Energy Plan Implementation Grant Program for municipalities to implement initiatives identified in their Community Energy Plan</w:t>
      </w:r>
      <w:r w:rsidR="00AD26E6">
        <w:t xml:space="preserve"> (“CEP”) or a plan equivalent to a CEP that has been approved by municipal resolution (“Equivalent Plan”)</w:t>
      </w:r>
      <w:r>
        <w:t>; and</w:t>
      </w:r>
      <w:r w:rsidR="00C04832">
        <w:br/>
      </w:r>
      <w:r w:rsidR="18F773CF" w:rsidRPr="768D1E4F">
        <w:rPr>
          <w:b/>
          <w:bCs/>
        </w:rPr>
        <w:t xml:space="preserve">WHEREAS, </w:t>
      </w:r>
      <w:r w:rsidR="18F773CF">
        <w:t>the Community Energy Plan Implementation</w:t>
      </w:r>
      <w:r w:rsidR="00AD0698">
        <w:t xml:space="preserve"> (“CEPI”)</w:t>
      </w:r>
      <w:r w:rsidR="18F773CF">
        <w:t xml:space="preserve"> Grant Program will help [Municipality</w:t>
      </w:r>
      <w:r w:rsidR="00CC17D3">
        <w:t>’s Name</w:t>
      </w:r>
      <w:r w:rsidR="18F773CF">
        <w:t>] to invest in [</w:t>
      </w:r>
      <w:r w:rsidR="0029016E" w:rsidRPr="768D1E4F">
        <w:rPr>
          <w:i/>
          <w:iCs/>
        </w:rPr>
        <w:t>L</w:t>
      </w:r>
      <w:r w:rsidR="00CC17D3" w:rsidRPr="768D1E4F">
        <w:rPr>
          <w:i/>
          <w:iCs/>
        </w:rPr>
        <w:t xml:space="preserve">ist all </w:t>
      </w:r>
      <w:r w:rsidR="0029016E" w:rsidRPr="768D1E4F">
        <w:rPr>
          <w:i/>
          <w:iCs/>
        </w:rPr>
        <w:t>project activities</w:t>
      </w:r>
      <w:r w:rsidR="00CC17D3" w:rsidRPr="768D1E4F">
        <w:rPr>
          <w:i/>
          <w:iCs/>
        </w:rPr>
        <w:t xml:space="preserve"> </w:t>
      </w:r>
      <w:r w:rsidR="00EC2108" w:rsidRPr="768D1E4F">
        <w:rPr>
          <w:i/>
          <w:iCs/>
        </w:rPr>
        <w:t>for which funding is sought</w:t>
      </w:r>
      <w:r w:rsidR="18F773CF">
        <w:t>] and to work toward a better environment for all residents by using the state’s EMP as a guide to develop sustainable strategies that increase clean energy production, reduce energy use, and cut emissions.</w:t>
      </w:r>
    </w:p>
    <w:p w14:paraId="31D0E7BD" w14:textId="1B2F7EE3" w:rsidR="18F773CF" w:rsidRDefault="003313F4" w:rsidP="00732294">
      <w:pPr>
        <w:jc w:val="both"/>
      </w:pPr>
      <w:r>
        <w:rPr>
          <w:b/>
        </w:rPr>
        <w:t>NOW</w:t>
      </w:r>
      <w:r w:rsidR="18F773CF" w:rsidRPr="3A0D15FB">
        <w:t xml:space="preserve"> </w:t>
      </w:r>
      <w:r w:rsidR="18F773CF" w:rsidRPr="3A0D15FB">
        <w:rPr>
          <w:b/>
          <w:bCs/>
        </w:rPr>
        <w:t xml:space="preserve">THEREFORE, </w:t>
      </w:r>
      <w:r w:rsidR="18F773CF" w:rsidRPr="3A0D15FB">
        <w:t>the [Municipality’s Governing Body] of [Municipality</w:t>
      </w:r>
      <w:r w:rsidR="00CC17D3">
        <w:t>’s Name</w:t>
      </w:r>
      <w:r w:rsidR="18F773CF" w:rsidRPr="3A0D15FB">
        <w:t>] has determined that [Municipality</w:t>
      </w:r>
      <w:r w:rsidR="00AD0698">
        <w:t>’s Name</w:t>
      </w:r>
      <w:r w:rsidR="18F773CF" w:rsidRPr="3A0D15FB">
        <w:t xml:space="preserve">] should apply for the aforementioned </w:t>
      </w:r>
      <w:r w:rsidR="00AD0698">
        <w:t xml:space="preserve">CEPI </w:t>
      </w:r>
      <w:r w:rsidR="18F773CF" w:rsidRPr="3A0D15FB">
        <w:t>Grant Program; and</w:t>
      </w:r>
    </w:p>
    <w:p w14:paraId="34E2C25B" w14:textId="38B81C56" w:rsidR="18F773CF" w:rsidRDefault="18F773CF" w:rsidP="00732294">
      <w:pPr>
        <w:jc w:val="both"/>
      </w:pPr>
      <w:r w:rsidRPr="300D7B6E">
        <w:rPr>
          <w:b/>
          <w:bCs/>
        </w:rPr>
        <w:t>THEREFORE</w:t>
      </w:r>
      <w:r>
        <w:t>, [Municipality</w:t>
      </w:r>
      <w:r w:rsidR="00AD0698">
        <w:t>’s Name</w:t>
      </w:r>
      <w:r>
        <w:t xml:space="preserve">] will commit to providing staff support for the duration of the Community Energy Plan implementation process, including seeking utility, state, or other available funding to </w:t>
      </w:r>
      <w:r w:rsidR="00AD0698">
        <w:t xml:space="preserve">combine </w:t>
      </w:r>
      <w:r>
        <w:t>with funding requested under the CEPI Grant Program.</w:t>
      </w:r>
    </w:p>
    <w:p w14:paraId="6E1A1664" w14:textId="2B756C11" w:rsidR="18F773CF" w:rsidRDefault="18F773CF" w:rsidP="00732294">
      <w:pPr>
        <w:jc w:val="both"/>
      </w:pPr>
      <w:r w:rsidRPr="3A0D15FB">
        <w:rPr>
          <w:b/>
          <w:bCs/>
        </w:rPr>
        <w:t>THEREFORE, BE IT RESOLVED</w:t>
      </w:r>
      <w:r w:rsidRPr="3A0D15FB">
        <w:t>, that [Municipality’s Governing Body] of the [Municipality</w:t>
      </w:r>
      <w:r w:rsidR="006B764D">
        <w:t>’s Name</w:t>
      </w:r>
      <w:r w:rsidRPr="3A0D15FB">
        <w:t xml:space="preserve">], State of New Jersey, authorizes the submission of the aforementioned </w:t>
      </w:r>
      <w:r w:rsidR="006B764D">
        <w:t>A</w:t>
      </w:r>
      <w:r w:rsidRPr="3A0D15FB">
        <w:t xml:space="preserve">pplication to the </w:t>
      </w:r>
      <w:r w:rsidR="006B764D">
        <w:t xml:space="preserve">CEPI </w:t>
      </w:r>
      <w:r w:rsidRPr="3A0D15FB">
        <w:t>Grant Program.</w:t>
      </w:r>
    </w:p>
    <w:p w14:paraId="0184E7FB" w14:textId="5584AC23" w:rsidR="18F773CF" w:rsidRDefault="18F773CF" w:rsidP="3A0D15FB">
      <w:r w:rsidRPr="3A0D15FB">
        <w:t xml:space="preserve"> </w:t>
      </w:r>
    </w:p>
    <w:p w14:paraId="15F573AC" w14:textId="6844F393" w:rsidR="18F773CF" w:rsidRDefault="55BA8D8B" w:rsidP="3A0D15FB">
      <w:r>
        <w:t>_____________________________</w:t>
      </w:r>
      <w:r w:rsidR="18F773CF">
        <w:tab/>
      </w:r>
      <w:r w:rsidR="18F773CF">
        <w:tab/>
      </w:r>
      <w:r w:rsidR="18F773CF">
        <w:tab/>
      </w:r>
      <w:r w:rsidR="18F773CF">
        <w:tab/>
      </w:r>
      <w:r w:rsidR="18F773CF">
        <w:tab/>
      </w:r>
      <w:r>
        <w:t>__________________</w:t>
      </w:r>
    </w:p>
    <w:p w14:paraId="1A431AE3" w14:textId="6B323479" w:rsidR="637BD745" w:rsidRDefault="718A4EE4" w:rsidP="768D1E4F">
      <w:pPr>
        <w:tabs>
          <w:tab w:val="left" w:pos="8728"/>
        </w:tabs>
      </w:pPr>
      <w:r>
        <w:t>Signature</w:t>
      </w:r>
      <w:r w:rsidR="66D0032E">
        <w:t xml:space="preserve">                                                                                                                     </w:t>
      </w:r>
      <w:r>
        <w:t>Approved Date</w:t>
      </w:r>
    </w:p>
    <w:p w14:paraId="0013EFAF" w14:textId="580599DC" w:rsidR="006B750A" w:rsidRDefault="006B750A" w:rsidP="768D1E4F">
      <w:pPr>
        <w:tabs>
          <w:tab w:val="left" w:pos="8728"/>
        </w:tabs>
      </w:pPr>
    </w:p>
    <w:p w14:paraId="69EC6257" w14:textId="5E3D1833" w:rsidR="00DB2283" w:rsidRDefault="00DB2283" w:rsidP="768D1E4F">
      <w:pPr>
        <w:tabs>
          <w:tab w:val="left" w:pos="8728"/>
        </w:tabs>
      </w:pPr>
    </w:p>
    <w:p w14:paraId="31997791" w14:textId="74B5314E" w:rsidR="711DD828" w:rsidRDefault="711DD828" w:rsidP="768D1E4F">
      <w:pPr>
        <w:pStyle w:val="Heading1"/>
        <w:keepNext w:val="0"/>
        <w:keepLines w:val="0"/>
        <w:ind w:left="0"/>
        <w:jc w:val="center"/>
        <w:rPr>
          <w:rFonts w:asciiTheme="minorHAnsi" w:hAnsiTheme="minorHAnsi" w:cstheme="minorBidi"/>
        </w:rPr>
      </w:pPr>
      <w:r>
        <w:lastRenderedPageBreak/>
        <w:t>Applicant Certification</w:t>
      </w:r>
    </w:p>
    <w:p w14:paraId="7627DD0D" w14:textId="33222014" w:rsidR="637BD745" w:rsidRDefault="637BD745" w:rsidP="637BD745">
      <w:pPr>
        <w:spacing w:line="240" w:lineRule="auto"/>
        <w:rPr>
          <w:rFonts w:asciiTheme="minorHAnsi" w:hAnsiTheme="minorHAnsi" w:cstheme="minorBidi"/>
          <w:i/>
          <w:iCs/>
          <w:color w:val="000000" w:themeColor="text1"/>
        </w:rPr>
      </w:pPr>
    </w:p>
    <w:p w14:paraId="254FB48E" w14:textId="0C7183A5" w:rsidR="004166EF" w:rsidRPr="00FF0EBB" w:rsidRDefault="004166EF" w:rsidP="004166EF">
      <w:pPr>
        <w:spacing w:line="240" w:lineRule="auto"/>
        <w:rPr>
          <w:rFonts w:asciiTheme="minorHAnsi" w:hAnsiTheme="minorHAnsi" w:cstheme="minorHAnsi"/>
          <w:i/>
          <w:iCs/>
          <w:color w:val="000000" w:themeColor="text1"/>
        </w:rPr>
      </w:pPr>
      <w:r w:rsidRPr="00FF0EBB">
        <w:rPr>
          <w:rFonts w:asciiTheme="minorHAnsi" w:hAnsiTheme="minorHAnsi" w:cstheme="minorHAnsi"/>
          <w:i/>
          <w:iCs/>
          <w:color w:val="000000" w:themeColor="text1"/>
        </w:rPr>
        <w:t xml:space="preserve">Instructions: Original ink/wet signatures on all certifications are required. </w:t>
      </w:r>
      <w:r w:rsidR="006C04DB">
        <w:rPr>
          <w:rFonts w:asciiTheme="minorHAnsi" w:hAnsiTheme="minorHAnsi" w:cstheme="minorHAnsi"/>
          <w:i/>
          <w:iCs/>
          <w:color w:val="000000" w:themeColor="text1"/>
        </w:rPr>
        <w:t>Only persons with authorization to sign documents on behalf of that person’s municipality may sign this Certification.</w:t>
      </w:r>
    </w:p>
    <w:p w14:paraId="7DCE6786" w14:textId="77777777" w:rsidR="004166EF" w:rsidRPr="00FF0EBB" w:rsidRDefault="004166EF" w:rsidP="009761F8">
      <w:pPr>
        <w:spacing w:after="0" w:line="240" w:lineRule="auto"/>
        <w:rPr>
          <w:rFonts w:asciiTheme="minorHAnsi" w:hAnsiTheme="minorHAnsi" w:cstheme="minorHAnsi"/>
          <w:b/>
          <w:i/>
          <w:iCs/>
          <w:color w:val="000000" w:themeColor="text1"/>
          <w:u w:val="single"/>
        </w:rPr>
      </w:pPr>
      <w:r w:rsidRPr="00FF0EBB">
        <w:rPr>
          <w:rFonts w:asciiTheme="minorHAnsi" w:hAnsiTheme="minorHAnsi" w:cstheme="minorHAnsi"/>
          <w:b/>
          <w:i/>
          <w:iCs/>
          <w:color w:val="000000" w:themeColor="text1"/>
          <w:u w:val="single"/>
        </w:rPr>
        <w:t>The Applicant Certification must be notarized.</w:t>
      </w:r>
    </w:p>
    <w:p w14:paraId="074D281C" w14:textId="77777777" w:rsidR="00372DD2" w:rsidRPr="00FF0EBB" w:rsidRDefault="00372DD2" w:rsidP="00072D29">
      <w:pPr>
        <w:spacing w:after="0" w:line="240" w:lineRule="auto"/>
        <w:rPr>
          <w:rFonts w:asciiTheme="minorHAnsi" w:hAnsiTheme="minorHAnsi" w:cstheme="minorHAnsi"/>
          <w:i/>
          <w:iCs/>
          <w:color w:val="000000" w:themeColor="text1"/>
        </w:rPr>
      </w:pPr>
    </w:p>
    <w:p w14:paraId="45BD91E5" w14:textId="77777777" w:rsidR="004166EF" w:rsidRPr="00FF0EBB" w:rsidRDefault="004166EF" w:rsidP="004166EF">
      <w:pPr>
        <w:rPr>
          <w:rFonts w:asciiTheme="minorHAnsi" w:hAnsiTheme="minorHAnsi" w:cstheme="minorHAnsi"/>
          <w:color w:val="000000" w:themeColor="text1"/>
        </w:rPr>
      </w:pPr>
      <w:r w:rsidRPr="00FF0EBB">
        <w:rPr>
          <w:rFonts w:asciiTheme="minorHAnsi" w:hAnsiTheme="minorHAnsi" w:cstheme="minorHAnsi"/>
          <w:color w:val="000000" w:themeColor="text1"/>
        </w:rPr>
        <w:t xml:space="preserve">The undersigned warrants, certifies, and represents that: </w:t>
      </w:r>
    </w:p>
    <w:p w14:paraId="1492D449" w14:textId="7644512D" w:rsidR="004166EF" w:rsidRPr="00FF0EBB" w:rsidRDefault="00E973B0" w:rsidP="004166EF">
      <w:pPr>
        <w:pStyle w:val="ListParagraph"/>
        <w:ind w:left="0"/>
        <w:jc w:val="both"/>
        <w:rPr>
          <w:rFonts w:asciiTheme="minorHAnsi" w:eastAsiaTheme="minorEastAsia" w:hAnsiTheme="minorHAnsi" w:cstheme="minorHAnsi"/>
          <w:color w:val="000000" w:themeColor="text1"/>
        </w:rPr>
      </w:pPr>
      <w:r w:rsidRPr="00FF0EBB">
        <w:rPr>
          <w:rFonts w:asciiTheme="minorHAnsi" w:hAnsiTheme="minorHAnsi" w:cstheme="minorHAnsi"/>
          <w:color w:val="000000" w:themeColor="text1"/>
        </w:rPr>
        <w:t xml:space="preserve">I, </w:t>
      </w:r>
      <w:r w:rsidRPr="00FF0EBB">
        <w:rPr>
          <w:rFonts w:asciiTheme="minorHAnsi" w:hAnsiTheme="minorHAnsi" w:cstheme="minorHAnsi"/>
          <w:color w:val="000000" w:themeColor="text1"/>
          <w:u w:val="single"/>
        </w:rPr>
        <w:t>(</w:t>
      </w:r>
      <w:r w:rsidRPr="00FF0EBB">
        <w:rPr>
          <w:rFonts w:asciiTheme="minorHAnsi" w:hAnsiTheme="minorHAnsi" w:cstheme="minorHAnsi"/>
          <w:i/>
          <w:color w:val="000000" w:themeColor="text1"/>
          <w:u w:val="single"/>
        </w:rPr>
        <w:t>Name</w:t>
      </w:r>
      <w:r w:rsidRPr="00FF0EBB">
        <w:rPr>
          <w:rFonts w:asciiTheme="minorHAnsi" w:hAnsiTheme="minorHAnsi" w:cstheme="minorHAnsi"/>
          <w:color w:val="000000" w:themeColor="text1"/>
          <w:u w:val="single"/>
        </w:rPr>
        <w:t>)</w:t>
      </w:r>
      <w:r w:rsidR="004166EF" w:rsidRPr="00FF0EBB">
        <w:rPr>
          <w:rFonts w:asciiTheme="minorHAnsi" w:hAnsiTheme="minorHAnsi" w:cstheme="minorHAnsi"/>
          <w:color w:val="000000" w:themeColor="text1"/>
          <w:u w:val="single"/>
        </w:rPr>
        <w:t>_______________________________________</w:t>
      </w:r>
      <w:r w:rsidR="004166EF" w:rsidRPr="00FF0EBB">
        <w:rPr>
          <w:rFonts w:asciiTheme="minorHAnsi" w:hAnsiTheme="minorHAnsi" w:cstheme="minorHAnsi"/>
          <w:color w:val="000000" w:themeColor="text1"/>
        </w:rPr>
        <w:t xml:space="preserve"> the </w:t>
      </w:r>
      <w:r w:rsidRPr="00FF0EBB">
        <w:rPr>
          <w:rFonts w:asciiTheme="minorHAnsi" w:hAnsiTheme="minorHAnsi" w:cstheme="minorHAnsi"/>
          <w:color w:val="000000" w:themeColor="text1"/>
          <w:u w:val="single"/>
        </w:rPr>
        <w:t>(</w:t>
      </w:r>
      <w:r w:rsidRPr="00FF0EBB">
        <w:rPr>
          <w:rFonts w:asciiTheme="minorHAnsi" w:hAnsiTheme="minorHAnsi" w:cstheme="minorHAnsi"/>
          <w:i/>
          <w:color w:val="000000" w:themeColor="text1"/>
          <w:u w:val="single"/>
        </w:rPr>
        <w:t>Municipal Position</w:t>
      </w:r>
      <w:r w:rsidRPr="00FF0EBB">
        <w:rPr>
          <w:rFonts w:asciiTheme="minorHAnsi" w:hAnsiTheme="minorHAnsi" w:cstheme="minorHAnsi"/>
          <w:color w:val="000000" w:themeColor="text1"/>
          <w:u w:val="single"/>
        </w:rPr>
        <w:t xml:space="preserve">) </w:t>
      </w:r>
      <w:r w:rsidR="004166EF" w:rsidRPr="00FF0EBB">
        <w:rPr>
          <w:rFonts w:asciiTheme="minorHAnsi" w:hAnsiTheme="minorHAnsi" w:cstheme="minorHAnsi"/>
          <w:color w:val="000000" w:themeColor="text1"/>
          <w:u w:val="single"/>
        </w:rPr>
        <w:t>____</w:t>
      </w:r>
      <w:r w:rsidRPr="00FF0EBB">
        <w:rPr>
          <w:rFonts w:asciiTheme="minorHAnsi" w:hAnsiTheme="minorHAnsi" w:cstheme="minorHAnsi"/>
          <w:color w:val="000000" w:themeColor="text1"/>
          <w:u w:val="single"/>
        </w:rPr>
        <w:t>_</w:t>
      </w:r>
      <w:r w:rsidR="004166EF" w:rsidRPr="00FF0EBB">
        <w:rPr>
          <w:rFonts w:asciiTheme="minorHAnsi" w:hAnsiTheme="minorHAnsi" w:cstheme="minorHAnsi"/>
          <w:color w:val="000000" w:themeColor="text1"/>
          <w:u w:val="single"/>
        </w:rPr>
        <w:t>__________</w:t>
      </w:r>
      <w:r w:rsidRPr="00FF0EBB">
        <w:rPr>
          <w:rFonts w:asciiTheme="minorHAnsi" w:hAnsiTheme="minorHAnsi" w:cstheme="minorHAnsi"/>
          <w:color w:val="000000" w:themeColor="text1"/>
        </w:rPr>
        <w:t xml:space="preserve"> </w:t>
      </w:r>
      <w:r w:rsidR="004166EF" w:rsidRPr="00FF0EBB">
        <w:rPr>
          <w:rFonts w:asciiTheme="minorHAnsi" w:hAnsiTheme="minorHAnsi" w:cstheme="minorHAnsi"/>
          <w:color w:val="000000" w:themeColor="text1"/>
        </w:rPr>
        <w:t>of the Applicant,</w:t>
      </w:r>
      <w:r w:rsidR="004166EF" w:rsidRPr="00FF0EBB">
        <w:rPr>
          <w:rFonts w:asciiTheme="minorHAnsi" w:hAnsiTheme="minorHAnsi" w:cstheme="minorHAnsi"/>
          <w:color w:val="000000" w:themeColor="text1"/>
          <w:u w:val="single"/>
        </w:rPr>
        <w:t xml:space="preserve"> </w:t>
      </w:r>
      <w:r w:rsidRPr="00FF0EBB">
        <w:rPr>
          <w:rFonts w:asciiTheme="minorHAnsi" w:hAnsiTheme="minorHAnsi" w:cstheme="minorHAnsi"/>
          <w:color w:val="000000" w:themeColor="text1"/>
          <w:u w:val="single"/>
        </w:rPr>
        <w:t>(</w:t>
      </w:r>
      <w:r w:rsidRPr="00FF0EBB">
        <w:rPr>
          <w:rFonts w:asciiTheme="minorHAnsi" w:hAnsiTheme="minorHAnsi" w:cstheme="minorHAnsi"/>
          <w:i/>
          <w:color w:val="000000" w:themeColor="text1"/>
          <w:u w:val="single"/>
        </w:rPr>
        <w:t>Name</w:t>
      </w:r>
      <w:r w:rsidRPr="00FF0EBB">
        <w:rPr>
          <w:rFonts w:asciiTheme="minorHAnsi" w:hAnsiTheme="minorHAnsi" w:cstheme="minorHAnsi"/>
          <w:color w:val="000000" w:themeColor="text1"/>
          <w:u w:val="single"/>
        </w:rPr>
        <w:t xml:space="preserve"> </w:t>
      </w:r>
      <w:r w:rsidRPr="00FF0EBB">
        <w:rPr>
          <w:rFonts w:asciiTheme="minorHAnsi" w:hAnsiTheme="minorHAnsi" w:cstheme="minorHAnsi"/>
          <w:i/>
          <w:color w:val="000000" w:themeColor="text1"/>
          <w:u w:val="single"/>
        </w:rPr>
        <w:t>of Municipality</w:t>
      </w:r>
      <w:r w:rsidRPr="00FF0EBB">
        <w:rPr>
          <w:rFonts w:asciiTheme="minorHAnsi" w:hAnsiTheme="minorHAnsi" w:cstheme="minorHAnsi"/>
          <w:color w:val="000000" w:themeColor="text1"/>
          <w:u w:val="single"/>
        </w:rPr>
        <w:t xml:space="preserve">) </w:t>
      </w:r>
      <w:r w:rsidR="004166EF" w:rsidRPr="00FF0EBB">
        <w:rPr>
          <w:rFonts w:asciiTheme="minorHAnsi" w:hAnsiTheme="minorHAnsi" w:cstheme="minorHAnsi"/>
          <w:color w:val="000000" w:themeColor="text1"/>
          <w:u w:val="single"/>
        </w:rPr>
        <w:t>____</w:t>
      </w:r>
      <w:r w:rsidRPr="00FF0EBB">
        <w:rPr>
          <w:rFonts w:asciiTheme="minorHAnsi" w:hAnsiTheme="minorHAnsi" w:cstheme="minorHAnsi"/>
          <w:color w:val="000000" w:themeColor="text1"/>
          <w:u w:val="single"/>
        </w:rPr>
        <w:t>______</w:t>
      </w:r>
      <w:r w:rsidR="004166EF" w:rsidRPr="00FF0EBB">
        <w:rPr>
          <w:rFonts w:asciiTheme="minorHAnsi" w:hAnsiTheme="minorHAnsi" w:cstheme="minorHAnsi"/>
          <w:color w:val="000000" w:themeColor="text1"/>
          <w:u w:val="single"/>
        </w:rPr>
        <w:t>________________</w:t>
      </w:r>
      <w:r w:rsidRPr="00FF0EBB">
        <w:rPr>
          <w:rFonts w:asciiTheme="minorHAnsi" w:hAnsiTheme="minorHAnsi" w:cstheme="minorHAnsi"/>
          <w:color w:val="000000" w:themeColor="text1"/>
        </w:rPr>
        <w:t xml:space="preserve"> , </w:t>
      </w:r>
      <w:r w:rsidR="004166EF" w:rsidRPr="00FF0EBB">
        <w:rPr>
          <w:rFonts w:asciiTheme="minorHAnsi" w:hAnsiTheme="minorHAnsi" w:cstheme="minorHAnsi"/>
          <w:color w:val="000000" w:themeColor="text1"/>
        </w:rPr>
        <w:t>and have been duly authorized to file this Applicant Certification on behalf of my</w:t>
      </w:r>
      <w:r w:rsidRPr="00FF0EBB">
        <w:rPr>
          <w:rFonts w:asciiTheme="minorHAnsi" w:hAnsiTheme="minorHAnsi" w:cstheme="minorHAnsi"/>
          <w:color w:val="000000" w:themeColor="text1"/>
        </w:rPr>
        <w:t xml:space="preserve"> </w:t>
      </w:r>
      <w:r w:rsidR="004166EF" w:rsidRPr="00FF0EBB">
        <w:rPr>
          <w:rFonts w:asciiTheme="minorHAnsi" w:hAnsiTheme="minorHAnsi" w:cstheme="minorHAnsi"/>
          <w:color w:val="000000" w:themeColor="text1"/>
        </w:rPr>
        <w:t>municipality; and</w:t>
      </w:r>
      <w:r w:rsidRPr="00FF0EBB">
        <w:rPr>
          <w:rFonts w:asciiTheme="minorHAnsi" w:hAnsiTheme="minorHAnsi" w:cstheme="minorHAnsi"/>
          <w:color w:val="000000" w:themeColor="text1"/>
        </w:rPr>
        <w:t xml:space="preserve"> </w:t>
      </w:r>
    </w:p>
    <w:p w14:paraId="5FE6C30B" w14:textId="77777777" w:rsidR="004166EF" w:rsidRPr="00FF0EBB" w:rsidRDefault="004166EF" w:rsidP="004166EF">
      <w:pPr>
        <w:pStyle w:val="ListParagraph"/>
        <w:ind w:left="0"/>
        <w:jc w:val="both"/>
        <w:rPr>
          <w:rFonts w:asciiTheme="minorHAnsi" w:hAnsiTheme="minorHAnsi" w:cstheme="minorHAnsi"/>
          <w:color w:val="000000" w:themeColor="text1"/>
        </w:rPr>
      </w:pPr>
    </w:p>
    <w:p w14:paraId="32D564A0" w14:textId="0034E18B" w:rsidR="004166EF" w:rsidRPr="00FF0EBB" w:rsidRDefault="004166EF" w:rsidP="004166EF">
      <w:pPr>
        <w:pStyle w:val="ListParagraph"/>
        <w:ind w:left="0"/>
        <w:jc w:val="both"/>
        <w:rPr>
          <w:rFonts w:asciiTheme="minorHAnsi" w:hAnsiTheme="minorHAnsi" w:cstheme="minorHAnsi"/>
          <w:color w:val="000000" w:themeColor="text1"/>
        </w:rPr>
      </w:pPr>
      <w:r w:rsidRPr="00FF0EBB">
        <w:rPr>
          <w:rFonts w:asciiTheme="minorHAnsi" w:hAnsiTheme="minorHAnsi" w:cstheme="minorHAnsi"/>
          <w:color w:val="000000" w:themeColor="text1"/>
        </w:rPr>
        <w:t xml:space="preserve">I hereby warrant and certify that the information provided in this </w:t>
      </w:r>
      <w:r w:rsidR="006C04DB">
        <w:rPr>
          <w:rFonts w:asciiTheme="minorHAnsi" w:hAnsiTheme="minorHAnsi" w:cstheme="minorHAnsi"/>
          <w:color w:val="000000" w:themeColor="text1"/>
        </w:rPr>
        <w:t>A</w:t>
      </w:r>
      <w:r w:rsidRPr="00FF0EBB">
        <w:rPr>
          <w:rFonts w:asciiTheme="minorHAnsi" w:hAnsiTheme="minorHAnsi" w:cstheme="minorHAnsi"/>
          <w:color w:val="000000" w:themeColor="text1"/>
        </w:rPr>
        <w:t xml:space="preserve">pplication package has been personally examined by me, is true, accurate, complete, and correct to the best of my knowledge based on information personally known to me or upon reasonable inquiry of individuals with such knowledge; and </w:t>
      </w:r>
    </w:p>
    <w:p w14:paraId="3F82099E" w14:textId="56250A1B" w:rsidR="004166EF" w:rsidRPr="00FF0EBB" w:rsidRDefault="004166EF" w:rsidP="004166EF">
      <w:pPr>
        <w:jc w:val="both"/>
        <w:rPr>
          <w:rFonts w:asciiTheme="minorHAnsi" w:hAnsiTheme="minorHAnsi" w:cstheme="minorHAnsi"/>
          <w:color w:val="000000" w:themeColor="text1"/>
        </w:rPr>
      </w:pPr>
      <w:r w:rsidRPr="00FF0EBB">
        <w:rPr>
          <w:rFonts w:asciiTheme="minorHAnsi" w:hAnsiTheme="minorHAnsi" w:cstheme="minorHAnsi"/>
          <w:color w:val="000000" w:themeColor="text1"/>
        </w:rPr>
        <w:t xml:space="preserve">I, on behalf of the municipality named herein, acknowledge that certain information in this </w:t>
      </w:r>
      <w:r w:rsidR="006C04DB">
        <w:rPr>
          <w:rFonts w:asciiTheme="minorHAnsi" w:hAnsiTheme="minorHAnsi" w:cstheme="minorHAnsi"/>
          <w:color w:val="000000" w:themeColor="text1"/>
        </w:rPr>
        <w:t>A</w:t>
      </w:r>
      <w:r w:rsidRPr="00FF0EBB">
        <w:rPr>
          <w:rFonts w:asciiTheme="minorHAnsi" w:hAnsiTheme="minorHAnsi" w:cstheme="minorHAnsi"/>
          <w:color w:val="000000" w:themeColor="text1"/>
        </w:rPr>
        <w:t xml:space="preserve">pplication is subject to disclosure under the Open Public Records Act (OPRA), N.J.S.A. 47:1A-1 </w:t>
      </w:r>
      <w:r w:rsidRPr="006C04DB">
        <w:rPr>
          <w:rFonts w:asciiTheme="minorHAnsi" w:hAnsiTheme="minorHAnsi" w:cstheme="minorHAnsi"/>
          <w:color w:val="000000" w:themeColor="text1"/>
          <w:u w:val="single"/>
        </w:rPr>
        <w:t>et</w:t>
      </w:r>
      <w:r w:rsidRPr="00FF0EBB">
        <w:rPr>
          <w:rFonts w:asciiTheme="minorHAnsi" w:hAnsiTheme="minorHAnsi" w:cstheme="minorHAnsi"/>
          <w:color w:val="000000" w:themeColor="text1"/>
        </w:rPr>
        <w:t xml:space="preserve"> </w:t>
      </w:r>
      <w:r w:rsidRPr="006C04DB">
        <w:rPr>
          <w:rFonts w:asciiTheme="minorHAnsi" w:hAnsiTheme="minorHAnsi" w:cstheme="minorHAnsi"/>
          <w:color w:val="000000" w:themeColor="text1"/>
          <w:u w:val="single"/>
        </w:rPr>
        <w:t>seq.</w:t>
      </w:r>
      <w:r w:rsidRPr="00FF0EBB">
        <w:rPr>
          <w:rFonts w:asciiTheme="minorHAnsi" w:hAnsiTheme="minorHAnsi" w:cstheme="minorHAnsi"/>
          <w:color w:val="000000" w:themeColor="text1"/>
        </w:rPr>
        <w:t>, and that confidential sensitive and trade secret information should be submitted in accordance with the confidentiality procedures set forth in N.J.A.C. 14:1-12.3; and</w:t>
      </w:r>
    </w:p>
    <w:p w14:paraId="7AB7D4C7" w14:textId="77777777" w:rsidR="004166EF" w:rsidRPr="00FF0EBB" w:rsidRDefault="004166EF" w:rsidP="004166EF">
      <w:pPr>
        <w:spacing w:after="449"/>
        <w:jc w:val="both"/>
        <w:rPr>
          <w:rFonts w:asciiTheme="minorHAnsi" w:hAnsiTheme="minorHAnsi" w:cstheme="minorHAnsi"/>
        </w:rPr>
      </w:pPr>
      <w:r w:rsidRPr="00FF0EBB">
        <w:rPr>
          <w:rFonts w:asciiTheme="minorHAnsi" w:hAnsiTheme="minorHAnsi" w:cstheme="minorHAnsi"/>
          <w:color w:val="000000" w:themeColor="text1"/>
        </w:rPr>
        <w:t xml:space="preserve">I, on behalf of the municipality named herein, acknowledge that </w:t>
      </w:r>
      <w:r w:rsidRPr="00FF0EBB">
        <w:rPr>
          <w:rFonts w:asciiTheme="minorHAnsi" w:hAnsiTheme="minorHAnsi" w:cstheme="minorHAnsi"/>
          <w:b/>
          <w:bCs/>
          <w:color w:val="000000" w:themeColor="text1"/>
        </w:rPr>
        <w:t>submission of false information may be grounds for denial of this application, and if any of the foregoing statements are willfully false, am subject to punishment to the full extent of the law, including the possibility of fine and imprisonment.</w:t>
      </w:r>
    </w:p>
    <w:p w14:paraId="796AC316" w14:textId="7DC40148" w:rsidR="004166EF" w:rsidRPr="00FF0EBB" w:rsidRDefault="004166EF" w:rsidP="009761F8">
      <w:pPr>
        <w:spacing w:after="0" w:line="480" w:lineRule="auto"/>
        <w:rPr>
          <w:rFonts w:asciiTheme="minorHAnsi" w:hAnsiTheme="minorHAnsi" w:cstheme="minorHAnsi"/>
          <w:color w:val="000000" w:themeColor="text1"/>
        </w:rPr>
      </w:pPr>
      <w:r w:rsidRPr="00FF0EBB">
        <w:rPr>
          <w:rFonts w:asciiTheme="minorHAnsi" w:hAnsiTheme="minorHAnsi" w:cstheme="minorHAnsi"/>
        </w:rPr>
        <w:t xml:space="preserve">Signature: </w:t>
      </w:r>
      <w:r w:rsidR="00E973B0" w:rsidRPr="00FF0EBB">
        <w:rPr>
          <w:rFonts w:asciiTheme="minorHAnsi" w:hAnsiTheme="minorHAnsi" w:cstheme="minorHAnsi"/>
        </w:rPr>
        <w:t xml:space="preserve"> </w:t>
      </w:r>
      <w:r w:rsidRPr="00FF0EBB">
        <w:rPr>
          <w:rFonts w:asciiTheme="minorHAnsi" w:hAnsiTheme="minorHAnsi" w:cstheme="minorHAnsi"/>
        </w:rPr>
        <w:t xml:space="preserve">_______________________________ </w:t>
      </w:r>
      <w:r w:rsidRPr="00FF0EBB">
        <w:rPr>
          <w:rFonts w:asciiTheme="minorHAnsi" w:hAnsiTheme="minorHAnsi" w:cstheme="minorHAnsi"/>
        </w:rPr>
        <w:tab/>
      </w:r>
      <w:r w:rsidRPr="00FF0EBB">
        <w:rPr>
          <w:rFonts w:asciiTheme="minorHAnsi" w:hAnsiTheme="minorHAnsi" w:cstheme="minorHAnsi"/>
        </w:rPr>
        <w:tab/>
        <w:t>Date: ___________________</w:t>
      </w:r>
    </w:p>
    <w:p w14:paraId="0FCB194F" w14:textId="44FF61B2" w:rsidR="004166EF" w:rsidRPr="00FF0EBB" w:rsidRDefault="004166EF" w:rsidP="009761F8">
      <w:pPr>
        <w:spacing w:after="0" w:line="480" w:lineRule="auto"/>
        <w:rPr>
          <w:rFonts w:asciiTheme="minorHAnsi" w:hAnsiTheme="minorHAnsi" w:cstheme="minorHAnsi"/>
          <w:color w:val="000000" w:themeColor="text1"/>
        </w:rPr>
      </w:pPr>
      <w:r w:rsidRPr="00FF0EBB">
        <w:rPr>
          <w:rFonts w:asciiTheme="minorHAnsi" w:hAnsiTheme="minorHAnsi" w:cstheme="minorHAnsi"/>
          <w:color w:val="000000" w:themeColor="text1"/>
        </w:rPr>
        <w:t>Print Name:</w:t>
      </w:r>
      <w:r w:rsidR="00E973B0" w:rsidRPr="00FF0EBB">
        <w:rPr>
          <w:rFonts w:asciiTheme="minorHAnsi" w:hAnsiTheme="minorHAnsi" w:cstheme="minorHAnsi"/>
          <w:color w:val="000000" w:themeColor="text1"/>
        </w:rPr>
        <w:t xml:space="preserve"> </w:t>
      </w:r>
      <w:r w:rsidRPr="00FF0EBB">
        <w:rPr>
          <w:rFonts w:asciiTheme="minorHAnsi" w:hAnsiTheme="minorHAnsi" w:cstheme="minorHAnsi"/>
          <w:color w:val="000000" w:themeColor="text1"/>
        </w:rPr>
        <w:t xml:space="preserve"> ______________________________</w:t>
      </w:r>
    </w:p>
    <w:p w14:paraId="7D9697FA" w14:textId="39139927" w:rsidR="004166EF" w:rsidRPr="00FF0EBB" w:rsidRDefault="004166EF" w:rsidP="009761F8">
      <w:pPr>
        <w:spacing w:after="0" w:line="480" w:lineRule="auto"/>
        <w:rPr>
          <w:rFonts w:asciiTheme="minorHAnsi" w:hAnsiTheme="minorHAnsi" w:cstheme="minorHAnsi"/>
          <w:color w:val="000000" w:themeColor="text1"/>
        </w:rPr>
      </w:pPr>
      <w:r w:rsidRPr="00FF0EBB">
        <w:rPr>
          <w:rFonts w:asciiTheme="minorHAnsi" w:hAnsiTheme="minorHAnsi" w:cstheme="minorHAnsi"/>
          <w:color w:val="000000" w:themeColor="text1"/>
        </w:rPr>
        <w:t xml:space="preserve">Title: </w:t>
      </w:r>
      <w:r w:rsidR="00E973B0" w:rsidRPr="00FF0EBB">
        <w:rPr>
          <w:rFonts w:asciiTheme="minorHAnsi" w:hAnsiTheme="minorHAnsi" w:cstheme="minorHAnsi"/>
          <w:color w:val="000000" w:themeColor="text1"/>
        </w:rPr>
        <w:t xml:space="preserve"> </w:t>
      </w:r>
      <w:r w:rsidRPr="00FF0EBB">
        <w:rPr>
          <w:rFonts w:asciiTheme="minorHAnsi" w:hAnsiTheme="minorHAnsi" w:cstheme="minorHAnsi"/>
          <w:color w:val="000000" w:themeColor="text1"/>
        </w:rPr>
        <w:t>___________________________________</w:t>
      </w:r>
    </w:p>
    <w:p w14:paraId="15515F70" w14:textId="0A5E6D82" w:rsidR="004166EF" w:rsidRPr="00FF0EBB" w:rsidRDefault="004166EF" w:rsidP="009761F8">
      <w:pPr>
        <w:spacing w:after="0" w:line="480" w:lineRule="auto"/>
        <w:rPr>
          <w:rFonts w:asciiTheme="minorHAnsi" w:hAnsiTheme="minorHAnsi" w:cstheme="minorHAnsi"/>
          <w:color w:val="000000" w:themeColor="text1"/>
        </w:rPr>
      </w:pPr>
      <w:r w:rsidRPr="00FF0EBB">
        <w:rPr>
          <w:rFonts w:asciiTheme="minorHAnsi" w:hAnsiTheme="minorHAnsi" w:cstheme="minorHAnsi"/>
          <w:color w:val="000000" w:themeColor="text1"/>
        </w:rPr>
        <w:t>Municipality:</w:t>
      </w:r>
      <w:r w:rsidR="00E973B0" w:rsidRPr="00FF0EBB">
        <w:rPr>
          <w:rFonts w:asciiTheme="minorHAnsi" w:hAnsiTheme="minorHAnsi" w:cstheme="minorHAnsi"/>
          <w:color w:val="000000" w:themeColor="text1"/>
        </w:rPr>
        <w:t xml:space="preserve"> </w:t>
      </w:r>
      <w:r w:rsidRPr="00FF0EBB">
        <w:rPr>
          <w:rFonts w:asciiTheme="minorHAnsi" w:hAnsiTheme="minorHAnsi" w:cstheme="minorHAnsi"/>
          <w:color w:val="000000" w:themeColor="text1"/>
        </w:rPr>
        <w:t xml:space="preserve"> ____________________________</w:t>
      </w:r>
    </w:p>
    <w:p w14:paraId="07F82BC2" w14:textId="0AF2C88D" w:rsidR="004166EF" w:rsidRPr="00FF0EBB" w:rsidRDefault="00E973B0" w:rsidP="009761F8">
      <w:pPr>
        <w:tabs>
          <w:tab w:val="left" w:pos="4500"/>
        </w:tabs>
        <w:spacing w:after="0" w:line="480" w:lineRule="auto"/>
        <w:rPr>
          <w:rFonts w:asciiTheme="minorHAnsi" w:hAnsiTheme="minorHAnsi" w:cstheme="minorHAnsi"/>
          <w:color w:val="000000" w:themeColor="text1"/>
        </w:rPr>
      </w:pPr>
      <w:r w:rsidRPr="00FF0EBB">
        <w:rPr>
          <w:rFonts w:asciiTheme="minorHAnsi" w:hAnsiTheme="minorHAnsi" w:cstheme="minorHAnsi"/>
          <w:color w:val="000000" w:themeColor="text1"/>
        </w:rPr>
        <w:t>County of</w:t>
      </w:r>
      <w:r w:rsidR="004166EF" w:rsidRPr="00FF0EBB">
        <w:rPr>
          <w:rFonts w:asciiTheme="minorHAnsi" w:hAnsiTheme="minorHAnsi" w:cstheme="minorHAnsi"/>
          <w:color w:val="000000" w:themeColor="text1"/>
        </w:rPr>
        <w:t>:</w:t>
      </w:r>
      <w:r w:rsidRPr="00FF0EBB">
        <w:rPr>
          <w:rFonts w:asciiTheme="minorHAnsi" w:hAnsiTheme="minorHAnsi" w:cstheme="minorHAnsi"/>
          <w:color w:val="000000" w:themeColor="text1"/>
        </w:rPr>
        <w:t xml:space="preserve">  </w:t>
      </w:r>
      <w:r w:rsidR="004166EF" w:rsidRPr="00FF0EBB">
        <w:rPr>
          <w:rFonts w:asciiTheme="minorHAnsi" w:hAnsiTheme="minorHAnsi" w:cstheme="minorHAnsi"/>
          <w:color w:val="000000" w:themeColor="text1"/>
        </w:rPr>
        <w:t>_______________________________</w:t>
      </w:r>
      <w:r w:rsidRPr="00FF0EBB">
        <w:rPr>
          <w:rFonts w:asciiTheme="minorHAnsi" w:hAnsiTheme="minorHAnsi" w:cstheme="minorHAnsi"/>
          <w:color w:val="000000" w:themeColor="text1"/>
        </w:rPr>
        <w:t>, State of New Jersey</w:t>
      </w:r>
    </w:p>
    <w:p w14:paraId="3C8DA6CB" w14:textId="77777777" w:rsidR="004166EF" w:rsidRPr="00FF0EBB" w:rsidRDefault="004166EF" w:rsidP="00E973B0">
      <w:pPr>
        <w:spacing w:after="0" w:line="240" w:lineRule="auto"/>
        <w:rPr>
          <w:rFonts w:asciiTheme="minorHAnsi" w:hAnsiTheme="minorHAnsi" w:cstheme="minorHAnsi"/>
          <w:color w:val="000000" w:themeColor="text1"/>
        </w:rPr>
      </w:pPr>
    </w:p>
    <w:p w14:paraId="21449755" w14:textId="77777777" w:rsidR="004166EF" w:rsidRPr="00FF0EBB" w:rsidRDefault="004166EF" w:rsidP="004166EF">
      <w:pPr>
        <w:spacing w:after="449"/>
        <w:rPr>
          <w:rFonts w:asciiTheme="minorHAnsi" w:hAnsiTheme="minorHAnsi" w:cstheme="minorHAnsi"/>
          <w:b/>
          <w:color w:val="000000" w:themeColor="text1"/>
        </w:rPr>
      </w:pPr>
      <w:r w:rsidRPr="00FF0EBB">
        <w:rPr>
          <w:rFonts w:asciiTheme="minorHAnsi" w:hAnsiTheme="minorHAnsi" w:cstheme="minorHAnsi"/>
          <w:b/>
          <w:color w:val="000000" w:themeColor="text1"/>
        </w:rPr>
        <w:t>This Applicant Certification was sworn to and subscribed before me on this</w:t>
      </w:r>
    </w:p>
    <w:p w14:paraId="5F6E6CB2" w14:textId="77777777" w:rsidR="004166EF" w:rsidRPr="00FF0EBB" w:rsidRDefault="004166EF" w:rsidP="004166EF">
      <w:pPr>
        <w:spacing w:after="449"/>
        <w:rPr>
          <w:rFonts w:asciiTheme="minorHAnsi" w:hAnsiTheme="minorHAnsi" w:cstheme="minorHAnsi"/>
          <w:b/>
          <w:color w:val="000000" w:themeColor="text1"/>
        </w:rPr>
      </w:pPr>
      <w:r w:rsidRPr="00FF0EBB">
        <w:rPr>
          <w:rFonts w:asciiTheme="minorHAnsi" w:hAnsiTheme="minorHAnsi" w:cstheme="minorHAnsi"/>
          <w:b/>
          <w:color w:val="000000" w:themeColor="text1"/>
        </w:rPr>
        <w:t xml:space="preserve">  ________ day of _________________, 20___</w:t>
      </w:r>
    </w:p>
    <w:p w14:paraId="2A4CDA2F" w14:textId="2E83EB18" w:rsidR="004166EF" w:rsidRPr="00FF0EBB" w:rsidRDefault="004166EF" w:rsidP="004166EF">
      <w:pPr>
        <w:spacing w:after="0" w:line="240" w:lineRule="auto"/>
        <w:rPr>
          <w:rFonts w:asciiTheme="minorHAnsi" w:hAnsiTheme="minorHAnsi" w:cstheme="minorHAnsi"/>
          <w:b/>
          <w:color w:val="000000" w:themeColor="text1"/>
        </w:rPr>
      </w:pPr>
      <w:r w:rsidRPr="00FF0EBB">
        <w:rPr>
          <w:rFonts w:asciiTheme="minorHAnsi" w:hAnsiTheme="minorHAnsi" w:cstheme="minorHAnsi"/>
          <w:b/>
          <w:color w:val="000000" w:themeColor="text1"/>
        </w:rPr>
        <w:t>[SEAL]</w:t>
      </w:r>
    </w:p>
    <w:p w14:paraId="15DEB4A3" w14:textId="77777777" w:rsidR="00E973B0" w:rsidRPr="00FF0EBB" w:rsidRDefault="00E973B0" w:rsidP="004166EF">
      <w:pPr>
        <w:spacing w:after="0" w:line="240" w:lineRule="auto"/>
        <w:rPr>
          <w:rFonts w:asciiTheme="minorHAnsi" w:hAnsiTheme="minorHAnsi" w:cstheme="minorHAnsi"/>
          <w:b/>
          <w:color w:val="000000" w:themeColor="text1"/>
        </w:rPr>
      </w:pPr>
    </w:p>
    <w:p w14:paraId="5D6B4818" w14:textId="77777777" w:rsidR="009865F1" w:rsidRDefault="009865F1">
      <w:pPr>
        <w:rPr>
          <w:rFonts w:asciiTheme="minorHAnsi" w:hAnsiTheme="minorHAnsi" w:cstheme="minorHAnsi"/>
          <w:color w:val="000000" w:themeColor="text1"/>
        </w:rPr>
      </w:pPr>
    </w:p>
    <w:p w14:paraId="715FE159" w14:textId="77777777" w:rsidR="009865F1" w:rsidRPr="00FF0EBB" w:rsidRDefault="009865F1" w:rsidP="009865F1">
      <w:pPr>
        <w:pStyle w:val="Heading1"/>
        <w:keepNext w:val="0"/>
        <w:keepLines w:val="0"/>
        <w:ind w:left="10"/>
        <w:jc w:val="center"/>
        <w:rPr>
          <w:rFonts w:asciiTheme="minorHAnsi" w:hAnsiTheme="minorHAnsi" w:cstheme="minorBidi"/>
        </w:rPr>
      </w:pPr>
      <w:r>
        <w:lastRenderedPageBreak/>
        <w:t>Project Evaluation Criteria</w:t>
      </w:r>
    </w:p>
    <w:p w14:paraId="06550F6B" w14:textId="77777777" w:rsidR="009865F1" w:rsidRDefault="009865F1" w:rsidP="009865F1">
      <w:pPr>
        <w:pStyle w:val="NormalWeb"/>
        <w:spacing w:before="0" w:beforeAutospacing="0" w:after="0" w:afterAutospacing="0"/>
        <w:ind w:right="1022"/>
        <w:jc w:val="both"/>
        <w:rPr>
          <w:rFonts w:asciiTheme="minorHAnsi" w:hAnsiTheme="minorHAnsi" w:cstheme="minorHAnsi"/>
          <w:color w:val="000000"/>
          <w:sz w:val="22"/>
          <w:szCs w:val="22"/>
        </w:rPr>
      </w:pPr>
    </w:p>
    <w:p w14:paraId="083D278F" w14:textId="77777777" w:rsidR="009865F1" w:rsidRPr="00FF0EBB" w:rsidRDefault="009865F1" w:rsidP="009865F1">
      <w:pPr>
        <w:pStyle w:val="NormalWeb"/>
        <w:spacing w:before="0" w:beforeAutospacing="0" w:after="0" w:afterAutospacing="0"/>
        <w:jc w:val="both"/>
        <w:rPr>
          <w:rFonts w:asciiTheme="minorHAnsi" w:hAnsiTheme="minorHAnsi" w:cstheme="minorBidi"/>
          <w:color w:val="000000" w:themeColor="text1"/>
          <w:sz w:val="22"/>
          <w:szCs w:val="22"/>
        </w:rPr>
      </w:pPr>
      <w:r w:rsidRPr="768D1E4F">
        <w:rPr>
          <w:rFonts w:asciiTheme="minorHAnsi" w:hAnsiTheme="minorHAnsi" w:cstheme="minorBidi"/>
          <w:color w:val="000000" w:themeColor="text1"/>
          <w:sz w:val="22"/>
          <w:szCs w:val="22"/>
        </w:rPr>
        <w:t>Applications that meet the grant eligibility requirements will be evaluated using the criteria listed below for each project proposal. Applicants can submit proposals for multiple projects by completing the project workbook linked in Section VIII below. Each project will be evaluated separately.</w:t>
      </w:r>
    </w:p>
    <w:p w14:paraId="2D234875" w14:textId="5D9CA884" w:rsidR="009865F1" w:rsidRPr="00FF0EBB" w:rsidRDefault="000143D6" w:rsidP="009865F1">
      <w:pPr>
        <w:pStyle w:val="NormalWeb"/>
        <w:spacing w:before="0" w:beforeAutospacing="0" w:after="0" w:afterAutospacing="0"/>
        <w:ind w:left="2074" w:right="1022" w:hanging="634"/>
        <w:jc w:val="both"/>
        <w:rPr>
          <w:rFonts w:asciiTheme="minorHAnsi" w:hAnsiTheme="minorHAnsi" w:cstheme="minorBidi"/>
          <w:b/>
          <w:bCs/>
          <w:color w:val="000000"/>
          <w:sz w:val="22"/>
          <w:szCs w:val="22"/>
        </w:rPr>
      </w:pPr>
      <w:r>
        <w:rPr>
          <w:rFonts w:asciiTheme="minorHAnsi" w:hAnsiTheme="minorHAnsi" w:cstheme="minorBidi"/>
          <w:b/>
          <w:bCs/>
          <w:noProof/>
          <w:color w:val="000000"/>
          <w:sz w:val="22"/>
          <w:szCs w:val="22"/>
        </w:rPr>
        <mc:AlternateContent>
          <mc:Choice Requires="wps">
            <w:drawing>
              <wp:anchor distT="0" distB="0" distL="114300" distR="114300" simplePos="0" relativeHeight="251659264" behindDoc="0" locked="0" layoutInCell="1" allowOverlap="1" wp14:anchorId="5DF9B554" wp14:editId="74A1AA52">
                <wp:simplePos x="0" y="0"/>
                <wp:positionH relativeFrom="column">
                  <wp:posOffset>117231</wp:posOffset>
                </wp:positionH>
                <wp:positionV relativeFrom="paragraph">
                  <wp:posOffset>5105302</wp:posOffset>
                </wp:positionV>
                <wp:extent cx="1869391" cy="310662"/>
                <wp:effectExtent l="0" t="0" r="17145" b="13335"/>
                <wp:wrapNone/>
                <wp:docPr id="1" name="Text Box 1"/>
                <wp:cNvGraphicFramePr/>
                <a:graphic xmlns:a="http://schemas.openxmlformats.org/drawingml/2006/main">
                  <a:graphicData uri="http://schemas.microsoft.com/office/word/2010/wordprocessingShape">
                    <wps:wsp>
                      <wps:cNvSpPr txBox="1"/>
                      <wps:spPr>
                        <a:xfrm>
                          <a:off x="0" y="0"/>
                          <a:ext cx="1869391" cy="310662"/>
                        </a:xfrm>
                        <a:prstGeom prst="rect">
                          <a:avLst/>
                        </a:prstGeom>
                        <a:solidFill>
                          <a:schemeClr val="lt1"/>
                        </a:solidFill>
                        <a:ln w="6350">
                          <a:solidFill>
                            <a:prstClr val="black"/>
                          </a:solidFill>
                        </a:ln>
                      </wps:spPr>
                      <wps:txbx>
                        <w:txbxContent>
                          <w:p w14:paraId="5D95947A" w14:textId="6225A478" w:rsidR="000143D6" w:rsidRPr="000143D6" w:rsidRDefault="000143D6">
                            <w:pPr>
                              <w:rPr>
                                <w:i/>
                              </w:rPr>
                            </w:pPr>
                            <w:r w:rsidRPr="000143D6">
                              <w:rPr>
                                <w:i/>
                              </w:rPr>
                              <w:t>Continued on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19C1618">
              <v:shapetype id="_x0000_t202" coordsize="21600,21600" o:spt="202" path="m,l,21600r21600,l21600,xe" w14:anchorId="5DF9B554">
                <v:stroke joinstyle="miter"/>
                <v:path gradientshapeok="t" o:connecttype="rect"/>
              </v:shapetype>
              <v:shape id="Text Box 1" style="position:absolute;left:0;text-align:left;margin-left:9.25pt;margin-top:402pt;width:147.2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">
                <v:textbox>
                  <w:txbxContent>
                    <w:p w:rsidRPr="000143D6" w:rsidR="000143D6" w:rsidRDefault="000143D6" w14:paraId="1EB41CEB" w14:textId="6225A478">
                      <w:pPr>
                        <w:rPr>
                          <w:i/>
                        </w:rPr>
                      </w:pPr>
                      <w:r w:rsidRPr="000143D6">
                        <w:rPr>
                          <w:i/>
                        </w:rPr>
                        <w:t>Continued on next page…</w:t>
                      </w:r>
                    </w:p>
                  </w:txbxContent>
                </v:textbox>
              </v:shape>
            </w:pict>
          </mc:Fallback>
        </mc:AlternateContent>
      </w:r>
    </w:p>
    <w:tbl>
      <w:tblPr>
        <w:tblW w:w="9473" w:type="dxa"/>
        <w:tblCellMar>
          <w:top w:w="15" w:type="dxa"/>
          <w:left w:w="15" w:type="dxa"/>
          <w:bottom w:w="15" w:type="dxa"/>
          <w:right w:w="15" w:type="dxa"/>
        </w:tblCellMar>
        <w:tblLook w:val="04A0" w:firstRow="1" w:lastRow="0" w:firstColumn="1" w:lastColumn="0" w:noHBand="0" w:noVBand="1"/>
      </w:tblPr>
      <w:tblGrid>
        <w:gridCol w:w="8160"/>
        <w:gridCol w:w="1313"/>
      </w:tblGrid>
      <w:tr w:rsidR="009865F1" w:rsidRPr="00FF0EBB" w14:paraId="369D46FC" w14:textId="77777777" w:rsidTr="009865F1">
        <w:trPr>
          <w:trHeight w:val="395"/>
        </w:trPr>
        <w:tc>
          <w:tcPr>
            <w:tcW w:w="8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Mar>
              <w:top w:w="0" w:type="dxa"/>
              <w:left w:w="100" w:type="dxa"/>
              <w:bottom w:w="0" w:type="dxa"/>
              <w:right w:w="100" w:type="dxa"/>
            </w:tcMar>
            <w:vAlign w:val="center"/>
            <w:hideMark/>
          </w:tcPr>
          <w:p w14:paraId="3D9F6A20" w14:textId="77777777" w:rsidR="009865F1" w:rsidRPr="00FF0EBB" w:rsidRDefault="009865F1" w:rsidP="009865F1">
            <w:pPr>
              <w:pStyle w:val="NormalWeb"/>
              <w:spacing w:before="0" w:beforeAutospacing="0" w:after="0" w:afterAutospacing="0"/>
              <w:jc w:val="center"/>
              <w:rPr>
                <w:rFonts w:asciiTheme="minorHAnsi" w:hAnsiTheme="minorHAnsi" w:cstheme="minorHAnsi"/>
                <w:sz w:val="22"/>
                <w:szCs w:val="22"/>
              </w:rPr>
            </w:pPr>
            <w:r w:rsidRPr="00FF0EBB">
              <w:rPr>
                <w:rFonts w:asciiTheme="minorHAnsi" w:hAnsiTheme="minorHAnsi" w:cstheme="minorHAnsi"/>
                <w:b/>
                <w:bCs/>
                <w:color w:val="000000"/>
                <w:sz w:val="22"/>
                <w:szCs w:val="22"/>
              </w:rPr>
              <w:t>Proposal Evaluation Criteria</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Mar>
              <w:top w:w="0" w:type="dxa"/>
              <w:left w:w="100" w:type="dxa"/>
              <w:bottom w:w="0" w:type="dxa"/>
              <w:right w:w="100" w:type="dxa"/>
            </w:tcMar>
            <w:vAlign w:val="center"/>
            <w:hideMark/>
          </w:tcPr>
          <w:p w14:paraId="27B71B41" w14:textId="77777777" w:rsidR="009865F1" w:rsidRPr="00FF0EBB" w:rsidRDefault="009865F1" w:rsidP="009865F1">
            <w:pPr>
              <w:pStyle w:val="NormalWeb"/>
              <w:spacing w:before="0" w:beforeAutospacing="0" w:after="0" w:afterAutospacing="0"/>
              <w:jc w:val="center"/>
              <w:rPr>
                <w:rFonts w:asciiTheme="minorHAnsi" w:hAnsiTheme="minorHAnsi" w:cstheme="minorHAnsi"/>
                <w:sz w:val="22"/>
                <w:szCs w:val="22"/>
              </w:rPr>
            </w:pPr>
            <w:r w:rsidRPr="00FF0EBB">
              <w:rPr>
                <w:rFonts w:asciiTheme="minorHAnsi" w:hAnsiTheme="minorHAnsi" w:cstheme="minorHAnsi"/>
                <w:b/>
                <w:bCs/>
                <w:color w:val="000000"/>
                <w:sz w:val="22"/>
                <w:szCs w:val="22"/>
              </w:rPr>
              <w:t>Max Points</w:t>
            </w:r>
          </w:p>
        </w:tc>
      </w:tr>
      <w:tr w:rsidR="009865F1" w:rsidRPr="00FF0EBB" w14:paraId="0B2EC3A6" w14:textId="77777777" w:rsidTr="009865F1">
        <w:trPr>
          <w:trHeight w:val="917"/>
        </w:trPr>
        <w:tc>
          <w:tcPr>
            <w:tcW w:w="8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0" w:type="dxa"/>
              <w:bottom w:w="0" w:type="dxa"/>
              <w:right w:w="100" w:type="dxa"/>
            </w:tcMar>
            <w:vAlign w:val="center"/>
            <w:hideMark/>
          </w:tcPr>
          <w:p w14:paraId="4AB8F821" w14:textId="77777777" w:rsidR="009865F1" w:rsidRPr="00FF0EBB" w:rsidRDefault="001E462E" w:rsidP="009865F1">
            <w:pPr>
              <w:pStyle w:val="NormalWeb"/>
              <w:spacing w:before="0" w:beforeAutospacing="0" w:after="0" w:afterAutospacing="0"/>
              <w:rPr>
                <w:rFonts w:asciiTheme="minorHAnsi" w:hAnsiTheme="minorHAnsi" w:cstheme="minorBidi"/>
                <w:b/>
                <w:bCs/>
                <w:sz w:val="22"/>
                <w:szCs w:val="22"/>
              </w:rPr>
            </w:pPr>
            <w:hyperlink r:id="rId27">
              <w:r w:rsidR="009865F1" w:rsidRPr="768D1E4F">
                <w:rPr>
                  <w:rStyle w:val="Hyperlink"/>
                  <w:rFonts w:asciiTheme="minorHAnsi" w:hAnsiTheme="minorHAnsi" w:cstheme="minorBidi"/>
                  <w:b/>
                  <w:bCs/>
                  <w:sz w:val="22"/>
                  <w:szCs w:val="22"/>
                </w:rPr>
                <w:t>Municipal Revitalization Index (MRI) Score</w:t>
              </w:r>
            </w:hyperlink>
            <w:r w:rsidR="009865F1" w:rsidRPr="768D1E4F">
              <w:rPr>
                <w:rStyle w:val="FootnoteReference"/>
                <w:rFonts w:asciiTheme="minorHAnsi" w:hAnsiTheme="minorHAnsi" w:cstheme="minorBidi"/>
                <w:b/>
                <w:bCs/>
                <w:sz w:val="22"/>
                <w:szCs w:val="22"/>
              </w:rPr>
              <w:footnoteReference w:id="18"/>
            </w:r>
          </w:p>
          <w:p w14:paraId="3513E7E0" w14:textId="77777777" w:rsidR="009865F1" w:rsidRDefault="009865F1" w:rsidP="009865F1">
            <w:pPr>
              <w:pStyle w:val="NormalWeb"/>
              <w:numPr>
                <w:ilvl w:val="0"/>
                <w:numId w:val="17"/>
              </w:numPr>
              <w:spacing w:before="0" w:beforeAutospacing="0" w:after="0" w:afterAutospacing="0"/>
              <w:ind w:left="345" w:hanging="345"/>
              <w:rPr>
                <w:rFonts w:asciiTheme="minorHAnsi" w:hAnsiTheme="minorHAnsi" w:cstheme="minorBidi"/>
                <w:color w:val="000000" w:themeColor="text1"/>
                <w:sz w:val="22"/>
                <w:szCs w:val="22"/>
              </w:rPr>
            </w:pPr>
            <w:r w:rsidRPr="3F9656DA">
              <w:rPr>
                <w:rFonts w:asciiTheme="minorHAnsi" w:hAnsiTheme="minorHAnsi" w:cstheme="minorBidi"/>
                <w:color w:val="000000" w:themeColor="text1"/>
                <w:sz w:val="22"/>
                <w:szCs w:val="22"/>
              </w:rPr>
              <w:t>Preference for projects from distressed communities</w:t>
            </w:r>
          </w:p>
          <w:p w14:paraId="57B346B4" w14:textId="77777777" w:rsidR="009865F1" w:rsidRPr="00FF0EBB" w:rsidRDefault="009865F1" w:rsidP="009865F1">
            <w:pPr>
              <w:pStyle w:val="NormalWeb"/>
              <w:numPr>
                <w:ilvl w:val="0"/>
                <w:numId w:val="17"/>
              </w:numPr>
              <w:spacing w:before="0" w:beforeAutospacing="0" w:after="0" w:afterAutospacing="0"/>
              <w:ind w:left="345" w:hanging="345"/>
              <w:rPr>
                <w:rFonts w:asciiTheme="minorHAnsi" w:hAnsiTheme="minorHAnsi" w:cstheme="minorBidi"/>
                <w:sz w:val="22"/>
                <w:szCs w:val="22"/>
              </w:rPr>
            </w:pPr>
            <w:r w:rsidRPr="23F33E3E">
              <w:rPr>
                <w:rFonts w:asciiTheme="minorHAnsi" w:hAnsiTheme="minorHAnsi" w:cstheme="minorBidi"/>
                <w:color w:val="000000" w:themeColor="text1"/>
                <w:sz w:val="22"/>
                <w:szCs w:val="22"/>
              </w:rPr>
              <w:t>Municipalities with high MRI scores will get more points:</w:t>
            </w:r>
          </w:p>
          <w:p w14:paraId="13AC486D" w14:textId="77777777" w:rsidR="009865F1" w:rsidRPr="00FF0EBB" w:rsidRDefault="009865F1" w:rsidP="009865F1">
            <w:pPr>
              <w:pStyle w:val="NormalWeb"/>
              <w:numPr>
                <w:ilvl w:val="1"/>
                <w:numId w:val="17"/>
              </w:numPr>
              <w:spacing w:before="0" w:beforeAutospacing="0" w:after="0" w:afterAutospacing="0"/>
            </w:pPr>
            <w:r w:rsidRPr="23F33E3E">
              <w:rPr>
                <w:rFonts w:asciiTheme="minorHAnsi" w:hAnsiTheme="minorHAnsi" w:cstheme="minorBidi"/>
                <w:color w:val="000000" w:themeColor="text1"/>
                <w:sz w:val="22"/>
                <w:szCs w:val="22"/>
              </w:rPr>
              <w:t>75-100 MRI score = 10 points</w:t>
            </w:r>
          </w:p>
          <w:p w14:paraId="536339B0" w14:textId="77777777" w:rsidR="009865F1" w:rsidRPr="00FF0EBB" w:rsidRDefault="009865F1" w:rsidP="009865F1">
            <w:pPr>
              <w:pStyle w:val="NormalWeb"/>
              <w:numPr>
                <w:ilvl w:val="1"/>
                <w:numId w:val="17"/>
              </w:numPr>
              <w:spacing w:before="0" w:beforeAutospacing="0" w:after="0" w:afterAutospacing="0"/>
              <w:rPr>
                <w:rFonts w:asciiTheme="minorHAnsi" w:eastAsiaTheme="minorEastAsia" w:hAnsiTheme="minorHAnsi" w:cstheme="minorBidi"/>
                <w:sz w:val="22"/>
                <w:szCs w:val="22"/>
              </w:rPr>
            </w:pPr>
            <w:r w:rsidRPr="23F33E3E">
              <w:rPr>
                <w:rFonts w:asciiTheme="minorHAnsi" w:eastAsiaTheme="minorEastAsia" w:hAnsiTheme="minorHAnsi" w:cstheme="minorBidi"/>
                <w:sz w:val="22"/>
                <w:szCs w:val="22"/>
              </w:rPr>
              <w:t>50-74 MRI score = 7 points</w:t>
            </w:r>
          </w:p>
          <w:p w14:paraId="20A908B4" w14:textId="77777777" w:rsidR="009865F1" w:rsidRPr="00FF0EBB" w:rsidRDefault="009865F1" w:rsidP="009865F1">
            <w:pPr>
              <w:pStyle w:val="NormalWeb"/>
              <w:numPr>
                <w:ilvl w:val="1"/>
                <w:numId w:val="17"/>
              </w:numPr>
              <w:spacing w:before="0" w:beforeAutospacing="0" w:after="0" w:afterAutospacing="0"/>
              <w:rPr>
                <w:rFonts w:asciiTheme="minorHAnsi" w:eastAsiaTheme="minorEastAsia" w:hAnsiTheme="minorHAnsi" w:cstheme="minorBidi"/>
                <w:sz w:val="22"/>
                <w:szCs w:val="22"/>
              </w:rPr>
            </w:pPr>
            <w:r w:rsidRPr="23F33E3E">
              <w:rPr>
                <w:rFonts w:asciiTheme="minorHAnsi" w:eastAsiaTheme="minorEastAsia" w:hAnsiTheme="minorHAnsi" w:cstheme="minorBidi"/>
                <w:sz w:val="22"/>
                <w:szCs w:val="22"/>
              </w:rPr>
              <w:t>40-49 MRI score = 5 points</w:t>
            </w:r>
          </w:p>
          <w:p w14:paraId="0FBFAD39" w14:textId="77777777" w:rsidR="009865F1" w:rsidRPr="00FF0EBB" w:rsidRDefault="009865F1" w:rsidP="009865F1">
            <w:pPr>
              <w:pStyle w:val="NormalWeb"/>
              <w:numPr>
                <w:ilvl w:val="1"/>
                <w:numId w:val="17"/>
              </w:numPr>
              <w:spacing w:before="0" w:beforeAutospacing="0" w:after="0" w:afterAutospacing="0"/>
              <w:rPr>
                <w:rFonts w:asciiTheme="minorHAnsi" w:eastAsiaTheme="minorEastAsia" w:hAnsiTheme="minorHAnsi" w:cstheme="minorBidi"/>
                <w:sz w:val="22"/>
                <w:szCs w:val="22"/>
              </w:rPr>
            </w:pPr>
            <w:r w:rsidRPr="740B2758">
              <w:rPr>
                <w:rFonts w:asciiTheme="minorHAnsi" w:eastAsiaTheme="minorEastAsia" w:hAnsiTheme="minorHAnsi" w:cstheme="minorBidi"/>
                <w:sz w:val="22"/>
                <w:szCs w:val="22"/>
              </w:rPr>
              <w:t>39 or less = 0 points</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0" w:type="dxa"/>
              <w:bottom w:w="0" w:type="dxa"/>
              <w:right w:w="100" w:type="dxa"/>
            </w:tcMar>
            <w:vAlign w:val="center"/>
            <w:hideMark/>
          </w:tcPr>
          <w:p w14:paraId="4765104A" w14:textId="77777777" w:rsidR="009865F1" w:rsidRPr="00FF0EBB" w:rsidRDefault="009865F1" w:rsidP="009865F1">
            <w:pPr>
              <w:pStyle w:val="NormalWeb"/>
              <w:spacing w:before="0" w:beforeAutospacing="0" w:after="0" w:afterAutospacing="0"/>
              <w:jc w:val="center"/>
              <w:rPr>
                <w:rFonts w:asciiTheme="minorHAnsi" w:hAnsiTheme="minorHAnsi" w:cstheme="minorHAnsi"/>
                <w:sz w:val="22"/>
                <w:szCs w:val="22"/>
              </w:rPr>
            </w:pPr>
            <w:r w:rsidRPr="00FF0EBB">
              <w:rPr>
                <w:rFonts w:asciiTheme="minorHAnsi" w:hAnsiTheme="minorHAnsi" w:cstheme="minorHAnsi"/>
                <w:sz w:val="22"/>
                <w:szCs w:val="22"/>
              </w:rPr>
              <w:t>10</w:t>
            </w:r>
          </w:p>
        </w:tc>
      </w:tr>
      <w:tr w:rsidR="009865F1" w:rsidRPr="00FF0EBB" w14:paraId="559394DD" w14:textId="77777777" w:rsidTr="009865F1">
        <w:trPr>
          <w:trHeight w:val="350"/>
        </w:trPr>
        <w:tc>
          <w:tcPr>
            <w:tcW w:w="9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0" w:type="dxa"/>
              <w:bottom w:w="0" w:type="dxa"/>
              <w:right w:w="100" w:type="dxa"/>
            </w:tcMar>
            <w:vAlign w:val="center"/>
          </w:tcPr>
          <w:p w14:paraId="1C1465D6" w14:textId="77777777" w:rsidR="009865F1" w:rsidRPr="00FF0EBB" w:rsidRDefault="009865F1" w:rsidP="009865F1">
            <w:pPr>
              <w:pStyle w:val="NormalWeb"/>
              <w:spacing w:before="0" w:beforeAutospacing="0" w:after="0" w:afterAutospacing="0"/>
              <w:rPr>
                <w:rFonts w:asciiTheme="minorHAnsi" w:hAnsiTheme="minorHAnsi" w:cstheme="minorBidi"/>
                <w:color w:val="000000"/>
                <w:sz w:val="22"/>
                <w:szCs w:val="22"/>
              </w:rPr>
            </w:pPr>
            <w:r w:rsidRPr="23F33E3E">
              <w:rPr>
                <w:rFonts w:asciiTheme="minorHAnsi" w:hAnsiTheme="minorHAnsi" w:cstheme="minorBidi"/>
                <w:b/>
                <w:bCs/>
                <w:color w:val="000000" w:themeColor="text1"/>
                <w:sz w:val="22"/>
                <w:szCs w:val="22"/>
              </w:rPr>
              <w:t>Project Type:</w:t>
            </w:r>
            <w:r w:rsidRPr="23F33E3E">
              <w:rPr>
                <w:rFonts w:asciiTheme="minorHAnsi" w:hAnsiTheme="minorHAnsi" w:cstheme="minorBidi"/>
                <w:color w:val="000000" w:themeColor="text1"/>
                <w:sz w:val="22"/>
                <w:szCs w:val="22"/>
              </w:rPr>
              <w:t xml:space="preserve"> (note: to be eligible, projects must score at least 25 points in this category)</w:t>
            </w:r>
          </w:p>
        </w:tc>
      </w:tr>
      <w:tr w:rsidR="009865F1" w:rsidRPr="00FF0EBB" w14:paraId="0C407057" w14:textId="77777777" w:rsidTr="009865F1">
        <w:trPr>
          <w:trHeight w:val="620"/>
        </w:trPr>
        <w:tc>
          <w:tcPr>
            <w:tcW w:w="8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0" w:type="dxa"/>
              <w:bottom w:w="0" w:type="dxa"/>
              <w:right w:w="100" w:type="dxa"/>
            </w:tcMar>
            <w:vAlign w:val="center"/>
            <w:hideMark/>
          </w:tcPr>
          <w:p w14:paraId="19C2BF20" w14:textId="77777777" w:rsidR="009865F1" w:rsidRPr="00FF0EBB" w:rsidRDefault="009865F1" w:rsidP="009865F1">
            <w:pPr>
              <w:pStyle w:val="NormalWeb"/>
              <w:spacing w:before="0" w:beforeAutospacing="0" w:after="0" w:afterAutospacing="0"/>
              <w:rPr>
                <w:rFonts w:asciiTheme="minorHAnsi" w:hAnsiTheme="minorHAnsi" w:cstheme="minorBidi"/>
                <w:sz w:val="22"/>
                <w:szCs w:val="22"/>
              </w:rPr>
            </w:pPr>
            <w:r w:rsidRPr="768D1E4F">
              <w:rPr>
                <w:rFonts w:asciiTheme="minorHAnsi" w:hAnsiTheme="minorHAnsi" w:cstheme="minorBidi"/>
                <w:b/>
                <w:bCs/>
                <w:color w:val="000000" w:themeColor="text1"/>
                <w:sz w:val="22"/>
                <w:szCs w:val="22"/>
              </w:rPr>
              <w:t>Pre-selected Projects</w:t>
            </w:r>
            <w:r w:rsidRPr="768D1E4F">
              <w:rPr>
                <w:rStyle w:val="FootnoteReference"/>
                <w:rFonts w:asciiTheme="minorHAnsi" w:hAnsiTheme="minorHAnsi" w:cstheme="minorBidi"/>
                <w:sz w:val="22"/>
                <w:szCs w:val="22"/>
              </w:rPr>
              <w:footnoteReference w:id="19"/>
            </w:r>
          </w:p>
          <w:p w14:paraId="5F2AE41F" w14:textId="77777777" w:rsidR="009865F1" w:rsidRPr="00FF0EBB" w:rsidRDefault="009865F1" w:rsidP="009865F1">
            <w:pPr>
              <w:pStyle w:val="NormalWeb"/>
              <w:numPr>
                <w:ilvl w:val="0"/>
                <w:numId w:val="17"/>
              </w:numPr>
              <w:spacing w:before="0" w:beforeAutospacing="0" w:after="0" w:afterAutospacing="0"/>
              <w:ind w:left="345" w:hanging="345"/>
              <w:rPr>
                <w:rFonts w:asciiTheme="minorHAnsi" w:hAnsiTheme="minorHAnsi" w:cstheme="minorBidi"/>
                <w:color w:val="000000" w:themeColor="text1"/>
                <w:sz w:val="22"/>
                <w:szCs w:val="22"/>
              </w:rPr>
            </w:pPr>
            <w:r w:rsidRPr="768D1E4F">
              <w:rPr>
                <w:rFonts w:asciiTheme="minorHAnsi" w:hAnsiTheme="minorHAnsi" w:cstheme="minorBidi"/>
                <w:color w:val="000000" w:themeColor="text1"/>
                <w:sz w:val="22"/>
                <w:szCs w:val="22"/>
              </w:rPr>
              <w:t>Scoring as described in Section B of Project Workbook</w:t>
            </w:r>
            <w:r w:rsidRPr="768D1E4F">
              <w:rPr>
                <w:rStyle w:val="FootnoteReference"/>
                <w:rFonts w:asciiTheme="minorHAnsi" w:hAnsiTheme="minorHAnsi" w:cstheme="minorBidi"/>
                <w:color w:val="000000" w:themeColor="text1"/>
                <w:sz w:val="22"/>
                <w:szCs w:val="22"/>
              </w:rPr>
              <w:footnoteReference w:id="20"/>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0" w:type="dxa"/>
              <w:bottom w:w="0" w:type="dxa"/>
              <w:right w:w="100" w:type="dxa"/>
            </w:tcMar>
            <w:vAlign w:val="center"/>
            <w:hideMark/>
          </w:tcPr>
          <w:p w14:paraId="0B7E6DA1" w14:textId="77777777" w:rsidR="009865F1" w:rsidRPr="00FF0EBB" w:rsidRDefault="009865F1" w:rsidP="009865F1">
            <w:pPr>
              <w:pStyle w:val="NormalWeb"/>
              <w:spacing w:before="0" w:beforeAutospacing="0" w:after="0" w:afterAutospacing="0"/>
              <w:jc w:val="center"/>
              <w:rPr>
                <w:rFonts w:asciiTheme="minorHAnsi" w:hAnsiTheme="minorHAnsi" w:cstheme="minorHAnsi"/>
                <w:sz w:val="22"/>
                <w:szCs w:val="22"/>
              </w:rPr>
            </w:pPr>
            <w:r w:rsidRPr="00FF0EBB">
              <w:rPr>
                <w:rFonts w:asciiTheme="minorHAnsi" w:hAnsiTheme="minorHAnsi" w:cstheme="minorHAnsi"/>
                <w:color w:val="000000"/>
                <w:sz w:val="22"/>
                <w:szCs w:val="22"/>
              </w:rPr>
              <w:t>45</w:t>
            </w:r>
          </w:p>
        </w:tc>
      </w:tr>
      <w:tr w:rsidR="009865F1" w:rsidRPr="00FF0EBB" w14:paraId="608F6D8C" w14:textId="77777777" w:rsidTr="009865F1">
        <w:trPr>
          <w:trHeight w:val="422"/>
        </w:trPr>
        <w:tc>
          <w:tcPr>
            <w:tcW w:w="8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0" w:type="dxa"/>
              <w:bottom w:w="0" w:type="dxa"/>
              <w:right w:w="100" w:type="dxa"/>
            </w:tcMar>
            <w:vAlign w:val="center"/>
          </w:tcPr>
          <w:p w14:paraId="1F226B96" w14:textId="77777777" w:rsidR="009865F1" w:rsidRPr="00FF0EBB" w:rsidRDefault="009865F1" w:rsidP="009865F1">
            <w:pPr>
              <w:pStyle w:val="NormalWeb"/>
              <w:spacing w:before="0" w:beforeAutospacing="0" w:after="0" w:afterAutospacing="0"/>
              <w:rPr>
                <w:rFonts w:asciiTheme="minorHAnsi" w:hAnsiTheme="minorHAnsi" w:cstheme="minorBidi"/>
                <w:b/>
                <w:color w:val="000000"/>
                <w:sz w:val="22"/>
                <w:szCs w:val="22"/>
              </w:rPr>
            </w:pPr>
            <w:r w:rsidRPr="68AC33B1">
              <w:rPr>
                <w:rFonts w:asciiTheme="minorHAnsi" w:hAnsiTheme="minorHAnsi" w:cstheme="minorBidi"/>
                <w:b/>
                <w:bCs/>
                <w:color w:val="000000" w:themeColor="text1"/>
                <w:sz w:val="22"/>
                <w:szCs w:val="22"/>
              </w:rPr>
              <w:t xml:space="preserve">           OR</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0" w:type="dxa"/>
              <w:bottom w:w="0" w:type="dxa"/>
              <w:right w:w="100" w:type="dxa"/>
            </w:tcMar>
            <w:vAlign w:val="center"/>
          </w:tcPr>
          <w:p w14:paraId="068612E4" w14:textId="77777777" w:rsidR="009865F1" w:rsidRPr="00FF0EBB" w:rsidRDefault="009865F1" w:rsidP="009865F1">
            <w:pPr>
              <w:pStyle w:val="NormalWeb"/>
              <w:spacing w:before="0" w:beforeAutospacing="0" w:after="0" w:afterAutospacing="0"/>
              <w:jc w:val="center"/>
              <w:rPr>
                <w:rFonts w:asciiTheme="minorHAnsi" w:hAnsiTheme="minorHAnsi" w:cstheme="minorHAnsi"/>
                <w:color w:val="000000"/>
                <w:sz w:val="22"/>
                <w:szCs w:val="22"/>
              </w:rPr>
            </w:pPr>
          </w:p>
        </w:tc>
      </w:tr>
      <w:tr w:rsidR="009865F1" w:rsidRPr="00FF0EBB" w14:paraId="791D9C13" w14:textId="77777777" w:rsidTr="009865F1">
        <w:trPr>
          <w:trHeight w:val="620"/>
        </w:trPr>
        <w:tc>
          <w:tcPr>
            <w:tcW w:w="8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0" w:type="dxa"/>
              <w:bottom w:w="0" w:type="dxa"/>
              <w:right w:w="100" w:type="dxa"/>
            </w:tcMar>
            <w:vAlign w:val="center"/>
          </w:tcPr>
          <w:p w14:paraId="796A80F4" w14:textId="77777777" w:rsidR="009865F1" w:rsidRPr="00FF0EBB" w:rsidRDefault="009865F1" w:rsidP="009865F1">
            <w:pPr>
              <w:pStyle w:val="NormalWeb"/>
              <w:spacing w:before="0" w:beforeAutospacing="0" w:after="0" w:afterAutospacing="0"/>
              <w:rPr>
                <w:rFonts w:asciiTheme="minorHAnsi" w:hAnsiTheme="minorHAnsi" w:cstheme="minorBidi"/>
                <w:b/>
                <w:bCs/>
                <w:color w:val="000000"/>
                <w:sz w:val="22"/>
                <w:szCs w:val="22"/>
              </w:rPr>
            </w:pPr>
            <w:r w:rsidRPr="768D1E4F">
              <w:rPr>
                <w:rFonts w:asciiTheme="minorHAnsi" w:hAnsiTheme="minorHAnsi" w:cstheme="minorBidi"/>
                <w:b/>
                <w:bCs/>
                <w:color w:val="000000" w:themeColor="text1"/>
                <w:sz w:val="22"/>
                <w:szCs w:val="22"/>
              </w:rPr>
              <w:t>Custom Projects</w:t>
            </w:r>
            <w:r w:rsidRPr="768D1E4F">
              <w:rPr>
                <w:rStyle w:val="FootnoteReference"/>
                <w:rFonts w:asciiTheme="minorHAnsi" w:hAnsiTheme="minorHAnsi" w:cstheme="minorBidi"/>
                <w:color w:val="000000" w:themeColor="text1"/>
                <w:sz w:val="22"/>
                <w:szCs w:val="22"/>
              </w:rPr>
              <w:footnoteReference w:id="21"/>
            </w:r>
          </w:p>
          <w:p w14:paraId="05E1FC77" w14:textId="77777777" w:rsidR="009865F1" w:rsidRPr="00FF0EBB" w:rsidRDefault="009865F1" w:rsidP="009865F1">
            <w:pPr>
              <w:pStyle w:val="NormalWeb"/>
              <w:numPr>
                <w:ilvl w:val="0"/>
                <w:numId w:val="17"/>
              </w:numPr>
              <w:spacing w:before="0" w:beforeAutospacing="0" w:after="0" w:afterAutospacing="0"/>
              <w:ind w:left="345" w:hanging="345"/>
              <w:rPr>
                <w:rFonts w:asciiTheme="minorHAnsi" w:hAnsiTheme="minorHAnsi" w:cstheme="minorBidi"/>
                <w:color w:val="000000"/>
                <w:sz w:val="22"/>
                <w:szCs w:val="22"/>
              </w:rPr>
            </w:pPr>
            <w:r w:rsidRPr="6407DBD9">
              <w:rPr>
                <w:rFonts w:asciiTheme="minorHAnsi" w:hAnsiTheme="minorHAnsi" w:cstheme="minorBidi"/>
                <w:color w:val="000000" w:themeColor="text1"/>
                <w:sz w:val="22"/>
                <w:szCs w:val="22"/>
              </w:rPr>
              <w:t>Expected project impact</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0" w:type="dxa"/>
              <w:bottom w:w="0" w:type="dxa"/>
              <w:right w:w="100" w:type="dxa"/>
            </w:tcMar>
            <w:vAlign w:val="center"/>
          </w:tcPr>
          <w:p w14:paraId="499F2364" w14:textId="77777777" w:rsidR="009865F1" w:rsidRPr="00FF0EBB" w:rsidRDefault="009865F1" w:rsidP="009865F1">
            <w:pPr>
              <w:pStyle w:val="NormalWeb"/>
              <w:spacing w:before="0" w:beforeAutospacing="0" w:after="0" w:afterAutospacing="0"/>
              <w:jc w:val="center"/>
              <w:rPr>
                <w:rFonts w:asciiTheme="minorHAnsi" w:hAnsiTheme="minorHAnsi" w:cstheme="minorHAnsi"/>
                <w:color w:val="000000"/>
                <w:sz w:val="22"/>
                <w:szCs w:val="22"/>
              </w:rPr>
            </w:pPr>
            <w:r w:rsidRPr="00FF0EBB">
              <w:rPr>
                <w:rFonts w:asciiTheme="minorHAnsi" w:hAnsiTheme="minorHAnsi" w:cstheme="minorHAnsi"/>
                <w:color w:val="000000"/>
                <w:sz w:val="22"/>
                <w:szCs w:val="22"/>
              </w:rPr>
              <w:t>45</w:t>
            </w:r>
          </w:p>
        </w:tc>
      </w:tr>
      <w:tr w:rsidR="009865F1" w:rsidRPr="00FF0EBB" w14:paraId="221272F4" w14:textId="77777777" w:rsidTr="009865F1">
        <w:trPr>
          <w:trHeight w:val="350"/>
        </w:trPr>
        <w:tc>
          <w:tcPr>
            <w:tcW w:w="9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0" w:type="dxa"/>
              <w:bottom w:w="0" w:type="dxa"/>
              <w:right w:w="100" w:type="dxa"/>
            </w:tcMar>
            <w:vAlign w:val="center"/>
          </w:tcPr>
          <w:p w14:paraId="7FF9828E" w14:textId="77777777" w:rsidR="009865F1" w:rsidRPr="00FF0EBB" w:rsidRDefault="009865F1" w:rsidP="009865F1">
            <w:pPr>
              <w:pStyle w:val="NormalWeb"/>
              <w:spacing w:before="0" w:beforeAutospacing="0" w:after="0" w:afterAutospacing="0"/>
              <w:rPr>
                <w:rFonts w:asciiTheme="minorHAnsi" w:hAnsiTheme="minorHAnsi" w:cstheme="minorHAnsi"/>
                <w:b/>
                <w:sz w:val="22"/>
                <w:szCs w:val="22"/>
              </w:rPr>
            </w:pPr>
            <w:r w:rsidRPr="00FF0EBB">
              <w:rPr>
                <w:rFonts w:asciiTheme="minorHAnsi" w:hAnsiTheme="minorHAnsi" w:cstheme="minorHAnsi"/>
                <w:b/>
                <w:sz w:val="22"/>
                <w:szCs w:val="22"/>
              </w:rPr>
              <w:t>Project Details:</w:t>
            </w:r>
          </w:p>
        </w:tc>
      </w:tr>
      <w:tr w:rsidR="009865F1" w:rsidRPr="00FF0EBB" w14:paraId="54CE47C1" w14:textId="77777777" w:rsidTr="009865F1">
        <w:trPr>
          <w:trHeight w:val="350"/>
        </w:trPr>
        <w:tc>
          <w:tcPr>
            <w:tcW w:w="8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0" w:type="dxa"/>
              <w:bottom w:w="0" w:type="dxa"/>
              <w:right w:w="100" w:type="dxa"/>
            </w:tcMar>
            <w:vAlign w:val="center"/>
          </w:tcPr>
          <w:p w14:paraId="38D0CDBD" w14:textId="77777777" w:rsidR="009865F1" w:rsidRPr="00FF0EBB" w:rsidRDefault="009865F1" w:rsidP="009865F1">
            <w:pPr>
              <w:pStyle w:val="NormalWeb"/>
              <w:spacing w:before="0" w:beforeAutospacing="0" w:after="0" w:afterAutospacing="0"/>
              <w:rPr>
                <w:rFonts w:asciiTheme="minorHAnsi" w:hAnsiTheme="minorHAnsi" w:cstheme="minorBidi"/>
                <w:b/>
                <w:bCs/>
                <w:sz w:val="22"/>
                <w:szCs w:val="22"/>
              </w:rPr>
            </w:pPr>
            <w:r w:rsidRPr="740B2758">
              <w:rPr>
                <w:rFonts w:asciiTheme="minorHAnsi" w:hAnsiTheme="minorHAnsi" w:cstheme="minorBidi"/>
                <w:b/>
                <w:bCs/>
                <w:sz w:val="22"/>
                <w:szCs w:val="22"/>
              </w:rPr>
              <w:t>Project Readiness</w:t>
            </w:r>
          </w:p>
          <w:p w14:paraId="3D718FFF" w14:textId="77777777" w:rsidR="009865F1" w:rsidRPr="00FF0EBB" w:rsidRDefault="009865F1" w:rsidP="009865F1">
            <w:pPr>
              <w:pStyle w:val="NormalWeb"/>
              <w:numPr>
                <w:ilvl w:val="0"/>
                <w:numId w:val="17"/>
              </w:numPr>
              <w:spacing w:before="0" w:beforeAutospacing="0" w:after="0" w:afterAutospacing="0"/>
              <w:ind w:left="345" w:hanging="345"/>
              <w:rPr>
                <w:rFonts w:asciiTheme="minorHAnsi" w:hAnsiTheme="minorHAnsi" w:cstheme="minorHAnsi"/>
                <w:sz w:val="22"/>
                <w:szCs w:val="22"/>
              </w:rPr>
            </w:pPr>
            <w:r w:rsidRPr="00FF0EBB">
              <w:rPr>
                <w:rFonts w:asciiTheme="minorHAnsi" w:hAnsiTheme="minorHAnsi" w:cstheme="minorHAnsi"/>
                <w:bCs/>
                <w:color w:val="000000"/>
                <w:sz w:val="22"/>
                <w:szCs w:val="22"/>
              </w:rPr>
              <w:t>Preference</w:t>
            </w:r>
            <w:r w:rsidRPr="00FF0EBB">
              <w:rPr>
                <w:rFonts w:asciiTheme="minorHAnsi" w:hAnsiTheme="minorHAnsi" w:cstheme="minorHAnsi"/>
                <w:sz w:val="22"/>
                <w:szCs w:val="22"/>
              </w:rPr>
              <w:t xml:space="preserve"> will be given to implementation-ready projects</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0" w:type="dxa"/>
              <w:bottom w:w="0" w:type="dxa"/>
              <w:right w:w="100" w:type="dxa"/>
            </w:tcMar>
            <w:vAlign w:val="center"/>
          </w:tcPr>
          <w:p w14:paraId="48ADF64A" w14:textId="77777777" w:rsidR="009865F1" w:rsidRPr="00FF0EBB" w:rsidRDefault="009865F1" w:rsidP="009865F1">
            <w:pPr>
              <w:spacing w:after="0" w:line="240" w:lineRule="auto"/>
              <w:jc w:val="center"/>
              <w:rPr>
                <w:rFonts w:asciiTheme="minorHAnsi" w:hAnsiTheme="minorHAnsi" w:cstheme="minorHAnsi"/>
              </w:rPr>
            </w:pPr>
            <w:r w:rsidRPr="00FF0EBB">
              <w:rPr>
                <w:rFonts w:asciiTheme="minorHAnsi" w:hAnsiTheme="minorHAnsi" w:cstheme="minorHAnsi"/>
              </w:rPr>
              <w:t>15</w:t>
            </w:r>
          </w:p>
        </w:tc>
      </w:tr>
      <w:tr w:rsidR="009865F1" w:rsidRPr="00FF0EBB" w14:paraId="01A0C56C" w14:textId="77777777" w:rsidTr="009865F1">
        <w:trPr>
          <w:trHeight w:val="1375"/>
        </w:trPr>
        <w:tc>
          <w:tcPr>
            <w:tcW w:w="8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0" w:type="dxa"/>
              <w:bottom w:w="0" w:type="dxa"/>
              <w:right w:w="100" w:type="dxa"/>
            </w:tcMar>
            <w:vAlign w:val="center"/>
          </w:tcPr>
          <w:p w14:paraId="08A38CE9" w14:textId="77777777" w:rsidR="009865F1" w:rsidRPr="00FF0EBB" w:rsidRDefault="009865F1" w:rsidP="009865F1">
            <w:pPr>
              <w:pStyle w:val="NormalWeb"/>
              <w:spacing w:before="0" w:beforeAutospacing="0" w:after="0" w:afterAutospacing="0"/>
              <w:rPr>
                <w:rFonts w:asciiTheme="minorHAnsi" w:hAnsiTheme="minorHAnsi" w:cstheme="minorHAnsi"/>
                <w:b/>
                <w:sz w:val="22"/>
                <w:szCs w:val="22"/>
              </w:rPr>
            </w:pPr>
            <w:r w:rsidRPr="00FF0EBB">
              <w:rPr>
                <w:rFonts w:asciiTheme="minorHAnsi" w:hAnsiTheme="minorHAnsi" w:cstheme="minorHAnsi"/>
                <w:b/>
                <w:sz w:val="22"/>
                <w:szCs w:val="22"/>
              </w:rPr>
              <w:t>Local Priority</w:t>
            </w:r>
          </w:p>
          <w:p w14:paraId="0561794D" w14:textId="77777777" w:rsidR="009865F1" w:rsidRPr="00FF0EBB" w:rsidRDefault="009865F1" w:rsidP="009865F1">
            <w:pPr>
              <w:pStyle w:val="NormalWeb"/>
              <w:numPr>
                <w:ilvl w:val="0"/>
                <w:numId w:val="17"/>
              </w:numPr>
              <w:spacing w:before="0" w:beforeAutospacing="0" w:after="0" w:afterAutospacing="0"/>
              <w:ind w:left="345" w:hanging="345"/>
              <w:rPr>
                <w:rFonts w:asciiTheme="minorHAnsi" w:hAnsiTheme="minorHAnsi" w:cstheme="minorBidi"/>
                <w:sz w:val="22"/>
                <w:szCs w:val="22"/>
              </w:rPr>
            </w:pPr>
            <w:r w:rsidRPr="300D7B6E">
              <w:rPr>
                <w:rFonts w:asciiTheme="minorHAnsi" w:hAnsiTheme="minorHAnsi" w:cstheme="minorBidi"/>
                <w:sz w:val="22"/>
                <w:szCs w:val="22"/>
              </w:rPr>
              <w:t xml:space="preserve">Applicants may identify </w:t>
            </w:r>
            <w:r w:rsidRPr="300D7B6E">
              <w:rPr>
                <w:rFonts w:asciiTheme="minorHAnsi" w:hAnsiTheme="minorHAnsi" w:cstheme="minorBidi"/>
                <w:b/>
                <w:bCs/>
                <w:sz w:val="22"/>
                <w:szCs w:val="22"/>
              </w:rPr>
              <w:t>one</w:t>
            </w:r>
            <w:r w:rsidRPr="300D7B6E">
              <w:rPr>
                <w:rFonts w:asciiTheme="minorHAnsi" w:hAnsiTheme="minorHAnsi" w:cstheme="minorBidi"/>
                <w:sz w:val="22"/>
                <w:szCs w:val="22"/>
              </w:rPr>
              <w:t xml:space="preserve"> project as their top priority project, and it will receive 10 points. If only one project is submitted, it will automatically receive the full 10 points for this evaluating factor</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0" w:type="dxa"/>
              <w:bottom w:w="0" w:type="dxa"/>
              <w:right w:w="100" w:type="dxa"/>
            </w:tcMar>
            <w:vAlign w:val="center"/>
          </w:tcPr>
          <w:p w14:paraId="07772A5C" w14:textId="77777777" w:rsidR="009865F1" w:rsidRPr="00FF0EBB" w:rsidRDefault="009865F1" w:rsidP="009865F1">
            <w:pPr>
              <w:pStyle w:val="NormalWeb"/>
              <w:spacing w:before="0" w:beforeAutospacing="0" w:after="0" w:afterAutospacing="0"/>
              <w:jc w:val="center"/>
              <w:rPr>
                <w:rFonts w:asciiTheme="minorHAnsi" w:hAnsiTheme="minorHAnsi" w:cstheme="minorHAnsi"/>
                <w:sz w:val="22"/>
                <w:szCs w:val="22"/>
              </w:rPr>
            </w:pPr>
            <w:r w:rsidRPr="00FF0EBB">
              <w:rPr>
                <w:rFonts w:asciiTheme="minorHAnsi" w:hAnsiTheme="minorHAnsi" w:cstheme="minorHAnsi"/>
                <w:sz w:val="22"/>
                <w:szCs w:val="22"/>
              </w:rPr>
              <w:t>10</w:t>
            </w:r>
          </w:p>
        </w:tc>
      </w:tr>
      <w:tr w:rsidR="009865F1" w:rsidRPr="00FF0EBB" w14:paraId="43811FB9" w14:textId="77777777" w:rsidTr="009865F1">
        <w:trPr>
          <w:trHeight w:val="350"/>
        </w:trPr>
        <w:tc>
          <w:tcPr>
            <w:tcW w:w="8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0" w:type="dxa"/>
              <w:bottom w:w="0" w:type="dxa"/>
              <w:right w:w="100" w:type="dxa"/>
            </w:tcMar>
            <w:vAlign w:val="center"/>
          </w:tcPr>
          <w:p w14:paraId="0FC263FA" w14:textId="77777777" w:rsidR="009865F1" w:rsidRPr="00FF0EBB" w:rsidRDefault="009865F1" w:rsidP="009865F1">
            <w:pPr>
              <w:pStyle w:val="NormalWeb"/>
              <w:spacing w:before="0" w:beforeAutospacing="0" w:after="0" w:afterAutospacing="0"/>
              <w:rPr>
                <w:rFonts w:asciiTheme="minorHAnsi" w:hAnsiTheme="minorHAnsi" w:cstheme="minorHAnsi"/>
                <w:b/>
                <w:sz w:val="22"/>
                <w:szCs w:val="22"/>
              </w:rPr>
            </w:pPr>
            <w:r w:rsidRPr="00FF0EBB">
              <w:rPr>
                <w:rFonts w:asciiTheme="minorHAnsi" w:hAnsiTheme="minorHAnsi" w:cstheme="minorHAnsi"/>
                <w:b/>
                <w:sz w:val="22"/>
                <w:szCs w:val="22"/>
              </w:rPr>
              <w:t>Project Sustainability</w:t>
            </w:r>
          </w:p>
          <w:p w14:paraId="2F8239F3" w14:textId="77777777" w:rsidR="009865F1" w:rsidRPr="00FF0EBB" w:rsidRDefault="009865F1" w:rsidP="009865F1">
            <w:pPr>
              <w:pStyle w:val="NormalWeb"/>
              <w:numPr>
                <w:ilvl w:val="0"/>
                <w:numId w:val="17"/>
              </w:numPr>
              <w:spacing w:before="0" w:beforeAutospacing="0" w:after="0" w:afterAutospacing="0"/>
              <w:ind w:left="345" w:hanging="345"/>
              <w:rPr>
                <w:rFonts w:asciiTheme="minorHAnsi" w:hAnsiTheme="minorHAnsi" w:cstheme="minorHAnsi"/>
                <w:sz w:val="22"/>
                <w:szCs w:val="22"/>
              </w:rPr>
            </w:pPr>
            <w:r w:rsidRPr="00FF0EBB">
              <w:rPr>
                <w:rFonts w:asciiTheme="minorHAnsi" w:hAnsiTheme="minorHAnsi" w:cstheme="minorHAnsi"/>
                <w:sz w:val="22"/>
                <w:szCs w:val="22"/>
              </w:rPr>
              <w:t xml:space="preserve">Preference will be given to </w:t>
            </w:r>
            <w:r>
              <w:rPr>
                <w:rFonts w:asciiTheme="minorHAnsi" w:hAnsiTheme="minorHAnsi" w:cstheme="minorHAnsi"/>
                <w:sz w:val="22"/>
                <w:szCs w:val="22"/>
              </w:rPr>
              <w:t>A</w:t>
            </w:r>
            <w:r w:rsidRPr="00FF0EBB">
              <w:rPr>
                <w:rFonts w:asciiTheme="minorHAnsi" w:hAnsiTheme="minorHAnsi" w:cstheme="minorHAnsi"/>
                <w:sz w:val="22"/>
                <w:szCs w:val="22"/>
              </w:rPr>
              <w:t xml:space="preserve">pplications that demonstrate a well-defined strategy for ensuring the project's sustainability beyond the </w:t>
            </w:r>
            <w:r>
              <w:rPr>
                <w:rFonts w:asciiTheme="minorHAnsi" w:hAnsiTheme="minorHAnsi" w:cstheme="minorHAnsi"/>
                <w:sz w:val="22"/>
                <w:szCs w:val="22"/>
              </w:rPr>
              <w:t xml:space="preserve">CEPI </w:t>
            </w:r>
            <w:r w:rsidRPr="00FF0EBB">
              <w:rPr>
                <w:rFonts w:asciiTheme="minorHAnsi" w:hAnsiTheme="minorHAnsi" w:cstheme="minorHAnsi"/>
                <w:sz w:val="22"/>
                <w:szCs w:val="22"/>
              </w:rPr>
              <w:t>grant funding period</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0" w:type="dxa"/>
              <w:bottom w:w="0" w:type="dxa"/>
              <w:right w:w="100" w:type="dxa"/>
            </w:tcMar>
            <w:vAlign w:val="center"/>
          </w:tcPr>
          <w:p w14:paraId="31F5F33C" w14:textId="77777777" w:rsidR="009865F1" w:rsidRPr="00FF0EBB" w:rsidRDefault="009865F1" w:rsidP="009865F1">
            <w:pPr>
              <w:pStyle w:val="NormalWeb"/>
              <w:spacing w:before="0" w:beforeAutospacing="0" w:after="0" w:afterAutospacing="0"/>
              <w:jc w:val="center"/>
              <w:rPr>
                <w:rFonts w:asciiTheme="minorHAnsi" w:hAnsiTheme="minorHAnsi" w:cstheme="minorHAnsi"/>
                <w:sz w:val="22"/>
                <w:szCs w:val="22"/>
              </w:rPr>
            </w:pPr>
            <w:r w:rsidRPr="00FF0EBB">
              <w:rPr>
                <w:rFonts w:asciiTheme="minorHAnsi" w:hAnsiTheme="minorHAnsi" w:cstheme="minorHAnsi"/>
                <w:sz w:val="22"/>
                <w:szCs w:val="22"/>
              </w:rPr>
              <w:t>5</w:t>
            </w:r>
          </w:p>
        </w:tc>
      </w:tr>
      <w:tr w:rsidR="009865F1" w:rsidRPr="00FF0EBB" w14:paraId="3FA2D806" w14:textId="77777777" w:rsidTr="009865F1">
        <w:trPr>
          <w:trHeight w:val="890"/>
        </w:trPr>
        <w:tc>
          <w:tcPr>
            <w:tcW w:w="8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0" w:type="dxa"/>
              <w:bottom w:w="0" w:type="dxa"/>
              <w:right w:w="100" w:type="dxa"/>
            </w:tcMar>
            <w:vAlign w:val="center"/>
          </w:tcPr>
          <w:p w14:paraId="4BAAD303" w14:textId="77777777" w:rsidR="009865F1" w:rsidRPr="00FF0EBB" w:rsidRDefault="009865F1" w:rsidP="009865F1">
            <w:pPr>
              <w:pStyle w:val="NormalWeb"/>
              <w:spacing w:before="0" w:beforeAutospacing="0" w:after="0" w:afterAutospacing="0"/>
              <w:rPr>
                <w:rFonts w:asciiTheme="minorHAnsi" w:hAnsiTheme="minorHAnsi" w:cstheme="minorHAnsi"/>
                <w:b/>
                <w:sz w:val="22"/>
                <w:szCs w:val="22"/>
              </w:rPr>
            </w:pPr>
            <w:r w:rsidRPr="00FF0EBB">
              <w:rPr>
                <w:rFonts w:asciiTheme="minorHAnsi" w:hAnsiTheme="minorHAnsi" w:cstheme="minorHAnsi"/>
                <w:b/>
                <w:sz w:val="22"/>
                <w:szCs w:val="22"/>
              </w:rPr>
              <w:lastRenderedPageBreak/>
              <w:t>Innovation and Replicability</w:t>
            </w:r>
          </w:p>
          <w:p w14:paraId="736DF14E" w14:textId="77777777" w:rsidR="009865F1" w:rsidRPr="00FF0EBB" w:rsidRDefault="009865F1" w:rsidP="009865F1">
            <w:pPr>
              <w:pStyle w:val="NormalWeb"/>
              <w:numPr>
                <w:ilvl w:val="0"/>
                <w:numId w:val="17"/>
              </w:numPr>
              <w:spacing w:before="0" w:beforeAutospacing="0" w:after="0" w:afterAutospacing="0"/>
              <w:ind w:left="345" w:hanging="345"/>
              <w:rPr>
                <w:rFonts w:asciiTheme="minorHAnsi" w:hAnsiTheme="minorHAnsi" w:cstheme="minorHAnsi"/>
                <w:sz w:val="22"/>
                <w:szCs w:val="22"/>
              </w:rPr>
            </w:pPr>
            <w:r w:rsidRPr="00FF0EBB">
              <w:rPr>
                <w:rFonts w:asciiTheme="minorHAnsi" w:hAnsiTheme="minorHAnsi" w:cstheme="minorHAnsi"/>
                <w:sz w:val="22"/>
                <w:szCs w:val="22"/>
              </w:rPr>
              <w:t xml:space="preserve">Preference will be given to projects that are unique and address specific needs of the </w:t>
            </w:r>
            <w:r>
              <w:rPr>
                <w:rFonts w:asciiTheme="minorHAnsi" w:hAnsiTheme="minorHAnsi" w:cstheme="minorHAnsi"/>
                <w:sz w:val="22"/>
                <w:szCs w:val="22"/>
              </w:rPr>
              <w:t>A</w:t>
            </w:r>
            <w:r w:rsidRPr="00FF0EBB">
              <w:rPr>
                <w:rFonts w:asciiTheme="minorHAnsi" w:hAnsiTheme="minorHAnsi" w:cstheme="minorHAnsi"/>
                <w:sz w:val="22"/>
                <w:szCs w:val="22"/>
              </w:rPr>
              <w:t>pplicant</w:t>
            </w:r>
          </w:p>
          <w:p w14:paraId="5BCF27A8" w14:textId="77777777" w:rsidR="009865F1" w:rsidRPr="00FF0EBB" w:rsidRDefault="009865F1" w:rsidP="009865F1">
            <w:pPr>
              <w:pStyle w:val="NormalWeb"/>
              <w:numPr>
                <w:ilvl w:val="0"/>
                <w:numId w:val="17"/>
              </w:numPr>
              <w:spacing w:before="0" w:beforeAutospacing="0" w:after="0" w:afterAutospacing="0"/>
              <w:ind w:left="345" w:hanging="345"/>
              <w:rPr>
                <w:rFonts w:asciiTheme="minorHAnsi" w:hAnsiTheme="minorHAnsi" w:cstheme="minorHAnsi"/>
                <w:sz w:val="22"/>
                <w:szCs w:val="22"/>
              </w:rPr>
            </w:pPr>
            <w:r w:rsidRPr="00FF0EBB">
              <w:rPr>
                <w:rFonts w:asciiTheme="minorHAnsi" w:hAnsiTheme="minorHAnsi" w:cstheme="minorHAnsi"/>
                <w:sz w:val="22"/>
                <w:szCs w:val="22"/>
              </w:rPr>
              <w:t xml:space="preserve">Preference will be given to projects that upon successful implementation have high potential for replication in other areas </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0" w:type="dxa"/>
              <w:bottom w:w="0" w:type="dxa"/>
              <w:right w:w="100" w:type="dxa"/>
            </w:tcMar>
            <w:vAlign w:val="center"/>
          </w:tcPr>
          <w:p w14:paraId="35314EA5" w14:textId="77777777" w:rsidR="009865F1" w:rsidRPr="00FF0EBB" w:rsidRDefault="009865F1" w:rsidP="009865F1">
            <w:pPr>
              <w:pStyle w:val="NormalWeb"/>
              <w:spacing w:before="0" w:beforeAutospacing="0" w:after="0" w:afterAutospacing="0"/>
              <w:jc w:val="center"/>
              <w:rPr>
                <w:rFonts w:asciiTheme="minorHAnsi" w:hAnsiTheme="minorHAnsi" w:cstheme="minorHAnsi"/>
                <w:sz w:val="22"/>
                <w:szCs w:val="22"/>
              </w:rPr>
            </w:pPr>
            <w:r w:rsidRPr="00FF0EBB">
              <w:rPr>
                <w:rFonts w:asciiTheme="minorHAnsi" w:hAnsiTheme="minorHAnsi" w:cstheme="minorHAnsi"/>
                <w:sz w:val="22"/>
                <w:szCs w:val="22"/>
              </w:rPr>
              <w:t>5</w:t>
            </w:r>
          </w:p>
        </w:tc>
      </w:tr>
      <w:tr w:rsidR="009865F1" w:rsidRPr="00FF0EBB" w14:paraId="5A7D4087" w14:textId="77777777" w:rsidTr="009865F1">
        <w:trPr>
          <w:trHeight w:val="242"/>
        </w:trPr>
        <w:tc>
          <w:tcPr>
            <w:tcW w:w="8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0" w:type="dxa"/>
              <w:bottom w:w="0" w:type="dxa"/>
              <w:right w:w="100" w:type="dxa"/>
            </w:tcMar>
            <w:vAlign w:val="center"/>
          </w:tcPr>
          <w:p w14:paraId="65462DFA" w14:textId="77777777" w:rsidR="009865F1" w:rsidRPr="00FF0EBB" w:rsidRDefault="009865F1" w:rsidP="009865F1">
            <w:pPr>
              <w:pStyle w:val="NormalWeb"/>
              <w:spacing w:before="0" w:beforeAutospacing="0" w:after="0" w:afterAutospacing="0"/>
              <w:rPr>
                <w:rFonts w:asciiTheme="minorHAnsi" w:hAnsiTheme="minorHAnsi" w:cstheme="minorHAnsi"/>
                <w:b/>
                <w:sz w:val="22"/>
                <w:szCs w:val="22"/>
              </w:rPr>
            </w:pPr>
            <w:r w:rsidRPr="00FF0EBB">
              <w:rPr>
                <w:rFonts w:asciiTheme="minorHAnsi" w:hAnsiTheme="minorHAnsi" w:cstheme="minorHAnsi"/>
                <w:b/>
                <w:sz w:val="22"/>
                <w:szCs w:val="22"/>
              </w:rPr>
              <w:t>Likelihood of success</w:t>
            </w:r>
          </w:p>
          <w:p w14:paraId="505EBAD1" w14:textId="77777777" w:rsidR="009865F1" w:rsidRPr="00FF0EBB" w:rsidRDefault="009865F1" w:rsidP="009865F1">
            <w:pPr>
              <w:pStyle w:val="NormalWeb"/>
              <w:numPr>
                <w:ilvl w:val="0"/>
                <w:numId w:val="17"/>
              </w:numPr>
              <w:spacing w:before="0" w:beforeAutospacing="0" w:after="0" w:afterAutospacing="0"/>
              <w:ind w:left="345" w:hanging="345"/>
              <w:rPr>
                <w:rFonts w:asciiTheme="minorHAnsi" w:hAnsiTheme="minorHAnsi" w:cstheme="minorHAnsi"/>
                <w:sz w:val="22"/>
                <w:szCs w:val="22"/>
              </w:rPr>
            </w:pPr>
            <w:r w:rsidRPr="00FF0EBB">
              <w:rPr>
                <w:rFonts w:asciiTheme="minorHAnsi" w:hAnsiTheme="minorHAnsi" w:cstheme="minorHAnsi"/>
                <w:sz w:val="22"/>
                <w:szCs w:val="22"/>
              </w:rPr>
              <w:t>Preference will be given to projects that have strong project teams with demonstrated capacity to implement and sustain the projects over their useful life</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0" w:type="dxa"/>
              <w:bottom w:w="0" w:type="dxa"/>
              <w:right w:w="100" w:type="dxa"/>
            </w:tcMar>
            <w:vAlign w:val="center"/>
          </w:tcPr>
          <w:p w14:paraId="5D31CC73" w14:textId="77777777" w:rsidR="009865F1" w:rsidRPr="00FF0EBB" w:rsidRDefault="009865F1" w:rsidP="009865F1">
            <w:pPr>
              <w:pStyle w:val="NormalWeb"/>
              <w:spacing w:before="0" w:beforeAutospacing="0" w:after="0" w:afterAutospacing="0"/>
              <w:jc w:val="center"/>
              <w:rPr>
                <w:rFonts w:asciiTheme="minorHAnsi" w:hAnsiTheme="minorHAnsi" w:cstheme="minorHAnsi"/>
                <w:sz w:val="22"/>
                <w:szCs w:val="22"/>
              </w:rPr>
            </w:pPr>
            <w:r w:rsidRPr="00FF0EBB">
              <w:rPr>
                <w:rFonts w:asciiTheme="minorHAnsi" w:hAnsiTheme="minorHAnsi" w:cstheme="minorHAnsi"/>
                <w:sz w:val="22"/>
                <w:szCs w:val="22"/>
              </w:rPr>
              <w:t>10</w:t>
            </w:r>
          </w:p>
        </w:tc>
      </w:tr>
      <w:tr w:rsidR="009865F1" w:rsidRPr="00FF0EBB" w14:paraId="46EEFC09" w14:textId="77777777" w:rsidTr="009865F1">
        <w:trPr>
          <w:trHeight w:val="285"/>
        </w:trPr>
        <w:tc>
          <w:tcPr>
            <w:tcW w:w="8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Mar>
              <w:top w:w="0" w:type="dxa"/>
              <w:left w:w="100" w:type="dxa"/>
              <w:bottom w:w="0" w:type="dxa"/>
              <w:right w:w="100" w:type="dxa"/>
            </w:tcMar>
            <w:vAlign w:val="center"/>
            <w:hideMark/>
          </w:tcPr>
          <w:p w14:paraId="12215256" w14:textId="77777777" w:rsidR="009865F1" w:rsidRPr="00FF0EBB" w:rsidRDefault="009865F1" w:rsidP="009865F1">
            <w:pPr>
              <w:pStyle w:val="NormalWeb"/>
              <w:spacing w:before="0" w:beforeAutospacing="0" w:after="0" w:afterAutospacing="0"/>
              <w:jc w:val="right"/>
              <w:rPr>
                <w:rFonts w:asciiTheme="minorHAnsi" w:hAnsiTheme="minorHAnsi" w:cstheme="minorHAnsi"/>
                <w:sz w:val="22"/>
                <w:szCs w:val="22"/>
              </w:rPr>
            </w:pPr>
            <w:r w:rsidRPr="00FF0EBB">
              <w:rPr>
                <w:rFonts w:asciiTheme="minorHAnsi" w:hAnsiTheme="minorHAnsi" w:cstheme="minorHAnsi"/>
                <w:b/>
                <w:bCs/>
                <w:color w:val="000000"/>
                <w:sz w:val="22"/>
                <w:szCs w:val="22"/>
              </w:rPr>
              <w:t>Total</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Mar>
              <w:top w:w="0" w:type="dxa"/>
              <w:left w:w="100" w:type="dxa"/>
              <w:bottom w:w="0" w:type="dxa"/>
              <w:right w:w="100" w:type="dxa"/>
            </w:tcMar>
            <w:vAlign w:val="center"/>
            <w:hideMark/>
          </w:tcPr>
          <w:p w14:paraId="2360782C" w14:textId="77777777" w:rsidR="009865F1" w:rsidRPr="00FF0EBB" w:rsidRDefault="009865F1" w:rsidP="009865F1">
            <w:pPr>
              <w:pStyle w:val="NormalWeb"/>
              <w:spacing w:before="0" w:beforeAutospacing="0" w:after="0" w:afterAutospacing="0"/>
              <w:jc w:val="center"/>
              <w:rPr>
                <w:rFonts w:asciiTheme="minorHAnsi" w:hAnsiTheme="minorHAnsi" w:cstheme="minorHAnsi"/>
                <w:sz w:val="22"/>
                <w:szCs w:val="22"/>
              </w:rPr>
            </w:pPr>
            <w:r w:rsidRPr="00FF0EBB">
              <w:rPr>
                <w:rFonts w:asciiTheme="minorHAnsi" w:hAnsiTheme="minorHAnsi" w:cstheme="minorHAnsi"/>
                <w:b/>
                <w:bCs/>
                <w:color w:val="000000"/>
                <w:sz w:val="22"/>
                <w:szCs w:val="22"/>
              </w:rPr>
              <w:t>100</w:t>
            </w:r>
          </w:p>
        </w:tc>
      </w:tr>
    </w:tbl>
    <w:p w14:paraId="17BF9D14" w14:textId="77777777" w:rsidR="000143D6" w:rsidRDefault="000143D6">
      <w:pPr>
        <w:rPr>
          <w:rFonts w:asciiTheme="minorHAnsi" w:hAnsiTheme="minorHAnsi" w:cstheme="minorHAnsi"/>
          <w:color w:val="000000" w:themeColor="text1"/>
        </w:rPr>
      </w:pPr>
    </w:p>
    <w:p w14:paraId="24476EF5" w14:textId="77777777" w:rsidR="000143D6" w:rsidRDefault="000143D6">
      <w:pPr>
        <w:rPr>
          <w:rFonts w:asciiTheme="minorHAnsi" w:hAnsiTheme="minorHAnsi" w:cstheme="minorHAnsi"/>
          <w:color w:val="000000" w:themeColor="text1"/>
        </w:rPr>
      </w:pPr>
    </w:p>
    <w:p w14:paraId="4C36F5A5" w14:textId="77777777" w:rsidR="000143D6" w:rsidRDefault="000143D6">
      <w:pPr>
        <w:rPr>
          <w:rFonts w:asciiTheme="minorHAnsi" w:hAnsiTheme="minorHAnsi" w:cstheme="minorHAnsi"/>
          <w:color w:val="000000" w:themeColor="text1"/>
        </w:rPr>
      </w:pPr>
    </w:p>
    <w:p w14:paraId="273D2813" w14:textId="4DB252EA" w:rsidR="000143D6" w:rsidRDefault="000143D6">
      <w:pPr>
        <w:rPr>
          <w:rFonts w:asciiTheme="minorHAnsi" w:hAnsiTheme="minorHAnsi" w:cstheme="minorHAnsi"/>
          <w:color w:val="000000" w:themeColor="text1"/>
        </w:rPr>
      </w:pPr>
    </w:p>
    <w:p w14:paraId="4D23C3D5" w14:textId="410A4CB0" w:rsidR="000143D6" w:rsidRDefault="000143D6">
      <w:pPr>
        <w:rPr>
          <w:rFonts w:asciiTheme="minorHAnsi" w:hAnsiTheme="minorHAnsi" w:cstheme="minorHAnsi"/>
          <w:color w:val="000000" w:themeColor="text1"/>
        </w:rPr>
      </w:pPr>
    </w:p>
    <w:p w14:paraId="432CDD92" w14:textId="61424884" w:rsidR="000143D6" w:rsidRDefault="000143D6">
      <w:pPr>
        <w:rPr>
          <w:rFonts w:asciiTheme="minorHAnsi" w:hAnsiTheme="minorHAnsi" w:cstheme="minorHAnsi"/>
          <w:color w:val="000000" w:themeColor="text1"/>
        </w:rPr>
      </w:pPr>
    </w:p>
    <w:p w14:paraId="46E4DE8A" w14:textId="60B63954" w:rsidR="000143D6" w:rsidRDefault="000143D6">
      <w:pPr>
        <w:rPr>
          <w:rFonts w:asciiTheme="minorHAnsi" w:hAnsiTheme="minorHAnsi" w:cstheme="minorHAnsi"/>
          <w:color w:val="000000" w:themeColor="text1"/>
        </w:rPr>
      </w:pPr>
    </w:p>
    <w:p w14:paraId="49C22C8C" w14:textId="77777777" w:rsidR="000143D6" w:rsidRDefault="000143D6">
      <w:pPr>
        <w:rPr>
          <w:rFonts w:asciiTheme="minorHAnsi" w:hAnsiTheme="minorHAnsi" w:cstheme="minorHAnsi"/>
          <w:color w:val="000000" w:themeColor="text1"/>
        </w:rPr>
      </w:pPr>
    </w:p>
    <w:p w14:paraId="529B1B8C" w14:textId="77777777" w:rsidR="000143D6" w:rsidRDefault="000143D6" w:rsidP="000143D6">
      <w:pPr>
        <w:pStyle w:val="ListParagraph"/>
        <w:spacing w:after="0" w:line="240" w:lineRule="auto"/>
        <w:jc w:val="both"/>
        <w:rPr>
          <w:rFonts w:asciiTheme="minorHAnsi" w:hAnsiTheme="minorHAnsi" w:cstheme="minorBidi"/>
          <w:color w:val="000000" w:themeColor="text1"/>
        </w:rPr>
      </w:pPr>
    </w:p>
    <w:p w14:paraId="237CB469" w14:textId="77777777" w:rsidR="000143D6" w:rsidRDefault="000143D6" w:rsidP="000143D6">
      <w:pPr>
        <w:pStyle w:val="ListParagraph"/>
        <w:spacing w:after="0" w:line="240" w:lineRule="auto"/>
        <w:ind w:left="0"/>
        <w:jc w:val="center"/>
        <w:rPr>
          <w:rFonts w:asciiTheme="minorHAnsi" w:hAnsiTheme="minorHAnsi" w:cstheme="minorBidi"/>
          <w:color w:val="000000" w:themeColor="text1"/>
        </w:rPr>
      </w:pPr>
      <w:r w:rsidRPr="768D1E4F">
        <w:rPr>
          <w:rFonts w:asciiTheme="minorHAnsi" w:hAnsiTheme="minorHAnsi" w:cstheme="minorBidi"/>
          <w:color w:val="000000" w:themeColor="text1"/>
        </w:rPr>
        <w:t>[Remainder of Page Intentionally Left Blank]</w:t>
      </w:r>
    </w:p>
    <w:p w14:paraId="2B90CDA7" w14:textId="198CCF5C" w:rsidR="000143D6" w:rsidRDefault="00817170">
      <w:pPr>
        <w:rPr>
          <w:rFonts w:asciiTheme="minorHAnsi" w:hAnsiTheme="minorHAnsi" w:cstheme="minorHAnsi"/>
          <w:color w:val="000000" w:themeColor="text1"/>
        </w:rPr>
      </w:pPr>
      <w:r>
        <w:rPr>
          <w:rFonts w:asciiTheme="minorHAnsi" w:hAnsiTheme="minorHAnsi" w:cstheme="minorHAnsi"/>
          <w:color w:val="000000" w:themeColor="text1"/>
        </w:rPr>
        <w:br w:type="page"/>
      </w:r>
    </w:p>
    <w:p w14:paraId="23C42B2C" w14:textId="6CEB7C89" w:rsidR="00817170" w:rsidRDefault="00817170" w:rsidP="000143D6">
      <w:pPr>
        <w:pStyle w:val="Heading1"/>
        <w:ind w:left="0" w:firstLine="0"/>
      </w:pPr>
      <w:r>
        <w:lastRenderedPageBreak/>
        <w:t>Appendix A</w:t>
      </w:r>
      <w:r w:rsidR="5FAE22A4">
        <w:t>:</w:t>
      </w:r>
      <w:r>
        <w:t xml:space="preserve"> </w:t>
      </w:r>
      <w:r w:rsidR="033191EB">
        <w:t xml:space="preserve">List of </w:t>
      </w:r>
      <w:r>
        <w:t>Overburdened Municipalities</w:t>
      </w:r>
    </w:p>
    <w:p w14:paraId="512642BC" w14:textId="412E20FC" w:rsidR="00817170" w:rsidRDefault="00817170" w:rsidP="00817170"/>
    <w:tbl>
      <w:tblPr>
        <w:tblW w:w="89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56"/>
        <w:gridCol w:w="1142"/>
        <w:gridCol w:w="1855"/>
        <w:gridCol w:w="1142"/>
        <w:gridCol w:w="1855"/>
        <w:gridCol w:w="1142"/>
      </w:tblGrid>
      <w:tr w:rsidR="007D67AA" w:rsidRPr="007D67AA" w14:paraId="79B81E41" w14:textId="77777777" w:rsidTr="00E03B89">
        <w:tc>
          <w:tcPr>
            <w:tcW w:w="1856" w:type="dxa"/>
            <w:tcBorders>
              <w:top w:val="single" w:sz="6" w:space="0" w:color="000000"/>
              <w:left w:val="single" w:sz="6" w:space="0" w:color="000000"/>
              <w:bottom w:val="single" w:sz="6" w:space="0" w:color="000000"/>
              <w:right w:val="single" w:sz="6" w:space="0" w:color="000000"/>
            </w:tcBorders>
            <w:shd w:val="clear" w:color="auto" w:fill="AEAAAA" w:themeFill="background2" w:themeFillShade="BF"/>
            <w:tcMar>
              <w:top w:w="40" w:type="dxa"/>
              <w:left w:w="40" w:type="dxa"/>
              <w:bottom w:w="40" w:type="dxa"/>
              <w:right w:w="40" w:type="dxa"/>
            </w:tcMar>
            <w:vAlign w:val="bottom"/>
          </w:tcPr>
          <w:p w14:paraId="30CD7499" w14:textId="54B1CA0A" w:rsidR="007D67AA" w:rsidRPr="007D67AA" w:rsidRDefault="007D67AA" w:rsidP="007D67AA">
            <w:pPr>
              <w:widowControl w:val="0"/>
              <w:spacing w:after="0"/>
              <w:rPr>
                <w:rFonts w:asciiTheme="minorHAnsi" w:hAnsiTheme="minorHAnsi" w:cstheme="minorHAnsi"/>
                <w:b/>
                <w:sz w:val="20"/>
                <w:szCs w:val="20"/>
              </w:rPr>
            </w:pPr>
            <w:r w:rsidRPr="007D67AA">
              <w:rPr>
                <w:rFonts w:asciiTheme="minorHAnsi" w:hAnsiTheme="minorHAnsi" w:cstheme="minorHAnsi"/>
                <w:b/>
                <w:sz w:val="20"/>
                <w:szCs w:val="20"/>
              </w:rPr>
              <w:t>Municipality</w:t>
            </w:r>
          </w:p>
        </w:tc>
        <w:tc>
          <w:tcPr>
            <w:tcW w:w="1142" w:type="dxa"/>
            <w:tcBorders>
              <w:top w:val="single" w:sz="6" w:space="0" w:color="000000"/>
              <w:left w:val="single" w:sz="6" w:space="0" w:color="000000"/>
              <w:bottom w:val="single" w:sz="6" w:space="0" w:color="000000"/>
              <w:right w:val="single" w:sz="6" w:space="0" w:color="000000"/>
            </w:tcBorders>
            <w:shd w:val="clear" w:color="auto" w:fill="AEAAAA" w:themeFill="background2" w:themeFillShade="BF"/>
            <w:tcMar>
              <w:top w:w="40" w:type="dxa"/>
              <w:left w:w="40" w:type="dxa"/>
              <w:bottom w:w="40" w:type="dxa"/>
              <w:right w:w="40" w:type="dxa"/>
            </w:tcMar>
            <w:vAlign w:val="bottom"/>
          </w:tcPr>
          <w:p w14:paraId="54FEEDE5" w14:textId="5601458F" w:rsidR="007D67AA" w:rsidRPr="007D67AA" w:rsidRDefault="007D67AA" w:rsidP="007D67AA">
            <w:pPr>
              <w:widowControl w:val="0"/>
              <w:spacing w:after="0"/>
              <w:rPr>
                <w:rFonts w:asciiTheme="minorHAnsi" w:hAnsiTheme="minorHAnsi" w:cstheme="minorHAnsi"/>
                <w:b/>
                <w:sz w:val="20"/>
                <w:szCs w:val="20"/>
              </w:rPr>
            </w:pPr>
            <w:r w:rsidRPr="007D67AA">
              <w:rPr>
                <w:rFonts w:asciiTheme="minorHAnsi" w:hAnsiTheme="minorHAnsi" w:cstheme="minorHAnsi"/>
                <w:b/>
                <w:sz w:val="20"/>
                <w:szCs w:val="20"/>
              </w:rPr>
              <w:t>County</w:t>
            </w:r>
          </w:p>
        </w:tc>
        <w:tc>
          <w:tcPr>
            <w:tcW w:w="1855" w:type="dxa"/>
            <w:tcBorders>
              <w:top w:val="single" w:sz="6" w:space="0" w:color="000000"/>
              <w:left w:val="single" w:sz="6" w:space="0" w:color="000000"/>
              <w:bottom w:val="single" w:sz="6" w:space="0" w:color="000000"/>
              <w:right w:val="single" w:sz="6" w:space="0" w:color="000000"/>
            </w:tcBorders>
            <w:shd w:val="clear" w:color="auto" w:fill="AEAAAA" w:themeFill="background2" w:themeFillShade="BF"/>
            <w:tcMar>
              <w:top w:w="40" w:type="dxa"/>
              <w:left w:w="40" w:type="dxa"/>
              <w:bottom w:w="40" w:type="dxa"/>
              <w:right w:w="40" w:type="dxa"/>
            </w:tcMar>
            <w:vAlign w:val="bottom"/>
          </w:tcPr>
          <w:p w14:paraId="52F952A4" w14:textId="2AD2EDC8" w:rsidR="007D67AA" w:rsidRPr="007D67AA" w:rsidRDefault="007D67AA" w:rsidP="007D67AA">
            <w:pPr>
              <w:widowControl w:val="0"/>
              <w:spacing w:after="0"/>
              <w:rPr>
                <w:rFonts w:asciiTheme="minorHAnsi" w:hAnsiTheme="minorHAnsi" w:cstheme="minorHAnsi"/>
                <w:b/>
                <w:sz w:val="20"/>
                <w:szCs w:val="20"/>
              </w:rPr>
            </w:pPr>
            <w:r w:rsidRPr="007D67AA">
              <w:rPr>
                <w:rFonts w:asciiTheme="minorHAnsi" w:hAnsiTheme="minorHAnsi" w:cstheme="minorHAnsi"/>
                <w:b/>
                <w:sz w:val="20"/>
                <w:szCs w:val="20"/>
              </w:rPr>
              <w:t>Municipality</w:t>
            </w:r>
          </w:p>
        </w:tc>
        <w:tc>
          <w:tcPr>
            <w:tcW w:w="1142" w:type="dxa"/>
            <w:tcBorders>
              <w:top w:val="single" w:sz="6" w:space="0" w:color="000000"/>
              <w:left w:val="single" w:sz="6" w:space="0" w:color="000000"/>
              <w:bottom w:val="single" w:sz="6" w:space="0" w:color="000000"/>
              <w:right w:val="single" w:sz="6" w:space="0" w:color="000000"/>
            </w:tcBorders>
            <w:shd w:val="clear" w:color="auto" w:fill="AEAAAA" w:themeFill="background2" w:themeFillShade="BF"/>
            <w:tcMar>
              <w:top w:w="40" w:type="dxa"/>
              <w:left w:w="40" w:type="dxa"/>
              <w:bottom w:w="40" w:type="dxa"/>
              <w:right w:w="40" w:type="dxa"/>
            </w:tcMar>
            <w:vAlign w:val="bottom"/>
          </w:tcPr>
          <w:p w14:paraId="41E43F5C" w14:textId="78F8E86C" w:rsidR="007D67AA" w:rsidRPr="007D67AA" w:rsidRDefault="007D67AA" w:rsidP="007D67AA">
            <w:pPr>
              <w:widowControl w:val="0"/>
              <w:spacing w:after="0"/>
              <w:rPr>
                <w:rFonts w:asciiTheme="minorHAnsi" w:hAnsiTheme="minorHAnsi" w:cstheme="minorHAnsi"/>
                <w:b/>
                <w:sz w:val="20"/>
                <w:szCs w:val="20"/>
              </w:rPr>
            </w:pPr>
            <w:r w:rsidRPr="007D67AA">
              <w:rPr>
                <w:rFonts w:asciiTheme="minorHAnsi" w:hAnsiTheme="minorHAnsi" w:cstheme="minorHAnsi"/>
                <w:b/>
                <w:sz w:val="20"/>
                <w:szCs w:val="20"/>
              </w:rPr>
              <w:t>County</w:t>
            </w:r>
          </w:p>
        </w:tc>
        <w:tc>
          <w:tcPr>
            <w:tcW w:w="1855" w:type="dxa"/>
            <w:tcBorders>
              <w:top w:val="single" w:sz="6" w:space="0" w:color="000000"/>
              <w:left w:val="single" w:sz="6" w:space="0" w:color="000000"/>
              <w:bottom w:val="single" w:sz="6" w:space="0" w:color="000000"/>
              <w:right w:val="single" w:sz="6" w:space="0" w:color="000000"/>
            </w:tcBorders>
            <w:shd w:val="clear" w:color="auto" w:fill="AEAAAA" w:themeFill="background2" w:themeFillShade="BF"/>
            <w:tcMar>
              <w:top w:w="40" w:type="dxa"/>
              <w:left w:w="40" w:type="dxa"/>
              <w:bottom w:w="40" w:type="dxa"/>
              <w:right w:w="40" w:type="dxa"/>
            </w:tcMar>
            <w:vAlign w:val="bottom"/>
          </w:tcPr>
          <w:p w14:paraId="6C5F87D5" w14:textId="2FE9A067" w:rsidR="007D67AA" w:rsidRPr="007D67AA" w:rsidRDefault="007D67AA" w:rsidP="007D67AA">
            <w:pPr>
              <w:widowControl w:val="0"/>
              <w:spacing w:after="0"/>
              <w:rPr>
                <w:rFonts w:asciiTheme="minorHAnsi" w:hAnsiTheme="minorHAnsi" w:cstheme="minorHAnsi"/>
                <w:b/>
                <w:sz w:val="20"/>
                <w:szCs w:val="20"/>
              </w:rPr>
            </w:pPr>
            <w:r w:rsidRPr="007D67AA">
              <w:rPr>
                <w:rFonts w:asciiTheme="minorHAnsi" w:hAnsiTheme="minorHAnsi" w:cstheme="minorHAnsi"/>
                <w:b/>
                <w:sz w:val="20"/>
                <w:szCs w:val="20"/>
              </w:rPr>
              <w:t>Municipality</w:t>
            </w:r>
          </w:p>
        </w:tc>
        <w:tc>
          <w:tcPr>
            <w:tcW w:w="1142" w:type="dxa"/>
            <w:tcBorders>
              <w:top w:val="single" w:sz="6" w:space="0" w:color="000000"/>
              <w:left w:val="single" w:sz="6" w:space="0" w:color="000000"/>
              <w:bottom w:val="single" w:sz="6" w:space="0" w:color="000000"/>
              <w:right w:val="single" w:sz="6" w:space="0" w:color="000000"/>
            </w:tcBorders>
            <w:shd w:val="clear" w:color="auto" w:fill="AEAAAA" w:themeFill="background2" w:themeFillShade="BF"/>
            <w:tcMar>
              <w:top w:w="40" w:type="dxa"/>
              <w:left w:w="40" w:type="dxa"/>
              <w:bottom w:w="40" w:type="dxa"/>
              <w:right w:w="40" w:type="dxa"/>
            </w:tcMar>
            <w:vAlign w:val="bottom"/>
          </w:tcPr>
          <w:p w14:paraId="27EAE74C" w14:textId="30BB6EA7" w:rsidR="007D67AA" w:rsidRPr="007D67AA" w:rsidRDefault="007D67AA" w:rsidP="007D67AA">
            <w:pPr>
              <w:widowControl w:val="0"/>
              <w:spacing w:after="0"/>
              <w:rPr>
                <w:rFonts w:asciiTheme="minorHAnsi" w:hAnsiTheme="minorHAnsi" w:cstheme="minorHAnsi"/>
                <w:b/>
                <w:sz w:val="20"/>
                <w:szCs w:val="20"/>
              </w:rPr>
            </w:pPr>
            <w:r w:rsidRPr="007D67AA">
              <w:rPr>
                <w:rFonts w:asciiTheme="minorHAnsi" w:hAnsiTheme="minorHAnsi" w:cstheme="minorHAnsi"/>
                <w:b/>
                <w:sz w:val="20"/>
                <w:szCs w:val="20"/>
              </w:rPr>
              <w:t>County</w:t>
            </w:r>
          </w:p>
        </w:tc>
      </w:tr>
      <w:tr w:rsidR="007D67AA" w:rsidRPr="007D67AA" w14:paraId="7BE40B65" w14:textId="77777777" w:rsidTr="007D67AA">
        <w:tc>
          <w:tcPr>
            <w:tcW w:w="18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2A4C908"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Asbury Park City</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56C0E2D7"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Monmouth</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0CB2F04"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Gloucester City</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4DD78F48"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Camden</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1A0AD66"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Perth Amboy City</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6C28FFA3"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Middlesex</w:t>
            </w:r>
          </w:p>
        </w:tc>
      </w:tr>
      <w:tr w:rsidR="007D67AA" w:rsidRPr="007D67AA" w14:paraId="6A6FB3D0" w14:textId="77777777" w:rsidTr="007D67AA">
        <w:tc>
          <w:tcPr>
            <w:tcW w:w="18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6961334"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Atlantic City</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766BB948"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Atlantic</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DB0080D"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Guttenberg Town</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0531AF2C"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Hudson</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E19D34B"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Phillipsburg Town</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FCBD9D0"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Warren</w:t>
            </w:r>
          </w:p>
        </w:tc>
      </w:tr>
      <w:tr w:rsidR="007D67AA" w:rsidRPr="007D67AA" w14:paraId="4D31CDBF" w14:textId="77777777" w:rsidTr="007D67AA">
        <w:tc>
          <w:tcPr>
            <w:tcW w:w="18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A5215B1"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Bayonne City</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A170D0E"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Hudson</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15C9F31"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Haledon Boro</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5953CAC1"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Passaic</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E96318A"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Pine Hill Boro</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62F78839"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Camden</w:t>
            </w:r>
          </w:p>
        </w:tc>
      </w:tr>
      <w:tr w:rsidR="007D67AA" w:rsidRPr="007D67AA" w14:paraId="701FF7A9" w14:textId="77777777" w:rsidTr="007D67AA">
        <w:tc>
          <w:tcPr>
            <w:tcW w:w="18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AAEE677"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Beverly City</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72CC210B"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Burlington</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C1C9D95"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 xml:space="preserve">Hamilton Twp </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0D616E7"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Atlantic</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39511F"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Plainfield City</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31E9C464"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Union</w:t>
            </w:r>
          </w:p>
        </w:tc>
      </w:tr>
      <w:tr w:rsidR="007D67AA" w:rsidRPr="007D67AA" w14:paraId="02541A41" w14:textId="77777777" w:rsidTr="007D67AA">
        <w:tc>
          <w:tcPr>
            <w:tcW w:w="18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56CF3A0"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Bridgeton City</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0FCB03E4"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Cumberland</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A60EF3B"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Hi-nella Boro</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73C6AD7B"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Camden</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7FA3C0D"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Pleasantville City</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45DE75A5"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Atlantic</w:t>
            </w:r>
          </w:p>
        </w:tc>
      </w:tr>
      <w:tr w:rsidR="007D67AA" w:rsidRPr="007D67AA" w14:paraId="4A3DE6CB" w14:textId="77777777" w:rsidTr="007D67AA">
        <w:tc>
          <w:tcPr>
            <w:tcW w:w="18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F7FE4E2"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Brooklawn Boro</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87CB7EE"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Camden</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3A8D964"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Irvington Twp</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7FA88014"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Essex</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E468CA7"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Prospect Park Boro</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738ED994"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Passaic</w:t>
            </w:r>
          </w:p>
        </w:tc>
      </w:tr>
      <w:tr w:rsidR="007D67AA" w:rsidRPr="007D67AA" w14:paraId="38CF23D3" w14:textId="77777777" w:rsidTr="007D67AA">
        <w:tc>
          <w:tcPr>
            <w:tcW w:w="18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3CBE678"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Burlington City</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00555294"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Burlington</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44DA818"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Jersey City</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23680A2"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Hudson</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FF17588"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Riverside Twp</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7D36C276"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Burlington</w:t>
            </w:r>
          </w:p>
        </w:tc>
      </w:tr>
      <w:tr w:rsidR="007D67AA" w:rsidRPr="007D67AA" w14:paraId="5066916B" w14:textId="77777777" w:rsidTr="007D67AA">
        <w:tc>
          <w:tcPr>
            <w:tcW w:w="18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D9E3256"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Camden City</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38FE0188"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Camden</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38D94A7"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Keansburg Boro</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698C80C4"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Monmouth</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E34BE96"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Roselle Boro</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58806319"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Union</w:t>
            </w:r>
          </w:p>
        </w:tc>
      </w:tr>
      <w:tr w:rsidR="007D67AA" w:rsidRPr="007D67AA" w14:paraId="2643BC1F" w14:textId="77777777" w:rsidTr="007D67AA">
        <w:tc>
          <w:tcPr>
            <w:tcW w:w="18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9E59FD3"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Cape May City</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49310EFC"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Cape May</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A18AF43"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Kearny Town</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200895C0"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Hudson</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465BCB2"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Salem City</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4E04B940"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Salem</w:t>
            </w:r>
          </w:p>
        </w:tc>
      </w:tr>
      <w:tr w:rsidR="007D67AA" w:rsidRPr="007D67AA" w14:paraId="4C3E7DAF" w14:textId="77777777" w:rsidTr="007D67AA">
        <w:tc>
          <w:tcPr>
            <w:tcW w:w="18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F94AC02"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Chesilhurst Boro</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55978BC9"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Camden</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1DA8DAA"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Lakewood Twp</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28797EF6"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Ocean</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80872CA"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Seaside Heights Boro</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57289DE7"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Ocean</w:t>
            </w:r>
          </w:p>
        </w:tc>
      </w:tr>
      <w:tr w:rsidR="007D67AA" w:rsidRPr="007D67AA" w14:paraId="5249E979" w14:textId="77777777" w:rsidTr="007D67AA">
        <w:tc>
          <w:tcPr>
            <w:tcW w:w="18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4688974"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City of Orange Twp</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096DE9AE"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Essex</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8AA7713"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Lawnside Boro</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EA6FCF4"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Camden</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742E972" w14:textId="38D3680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So. Toms River Boro</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2D0274DC"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Ocean</w:t>
            </w:r>
          </w:p>
        </w:tc>
      </w:tr>
      <w:tr w:rsidR="007D67AA" w:rsidRPr="007D67AA" w14:paraId="79EE9387" w14:textId="77777777" w:rsidTr="007D67AA">
        <w:tc>
          <w:tcPr>
            <w:tcW w:w="18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88EA0B8"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Clayton Boro</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2B8A3EA"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Gloucester</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074FF3B"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Lindenwold Boro</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33704F41"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Camden</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69D3BC3"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Sussex Boro</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090AAF2A"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Sussex</w:t>
            </w:r>
          </w:p>
        </w:tc>
      </w:tr>
      <w:tr w:rsidR="007D67AA" w:rsidRPr="007D67AA" w14:paraId="14588234" w14:textId="77777777" w:rsidTr="007D67AA">
        <w:tc>
          <w:tcPr>
            <w:tcW w:w="18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09EA7DD"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Clementon Boro</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719AB302"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Camden</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6D238E1"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Lodi Boro</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59DCF1F8"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Bergen</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C3B95F5"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Teterboro Boro</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64F489D4"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Bergen</w:t>
            </w:r>
          </w:p>
        </w:tc>
      </w:tr>
      <w:tr w:rsidR="007D67AA" w:rsidRPr="007D67AA" w14:paraId="0C4D853B" w14:textId="77777777" w:rsidTr="007D67AA">
        <w:tc>
          <w:tcPr>
            <w:tcW w:w="18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287C5DB"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Commercial Twp</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4DBE288B"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Cumberland</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3262900"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Long Branch City</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39FFA9EF"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Monmouth</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02713DD"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Trenton City</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631B731"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Mercer</w:t>
            </w:r>
          </w:p>
        </w:tc>
      </w:tr>
      <w:tr w:rsidR="007D67AA" w:rsidRPr="007D67AA" w14:paraId="1EA70F33" w14:textId="77777777" w:rsidTr="007D67AA">
        <w:tc>
          <w:tcPr>
            <w:tcW w:w="18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4FCE547"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Deerfield Twp</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44F49B27"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Cumberland</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6F0F025"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Maurice River Twp</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439B880"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Cumberland</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567C020"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Union City</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784232E2"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Hudson</w:t>
            </w:r>
          </w:p>
        </w:tc>
      </w:tr>
      <w:tr w:rsidR="007D67AA" w:rsidRPr="007D67AA" w14:paraId="02EAD2E3" w14:textId="77777777" w:rsidTr="007D67AA">
        <w:tc>
          <w:tcPr>
            <w:tcW w:w="18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9FEDE30"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Dover Town</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19E95EE"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Morris</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BEA91AC"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Millville City</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40E32E87"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Cumberland</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67CCFFA"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Upper Deerfield Twp</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5D4388FA"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Cumberland</w:t>
            </w:r>
          </w:p>
        </w:tc>
      </w:tr>
      <w:tr w:rsidR="007D67AA" w:rsidRPr="007D67AA" w14:paraId="2BED72A4" w14:textId="77777777" w:rsidTr="007D67AA">
        <w:tc>
          <w:tcPr>
            <w:tcW w:w="18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5A90FCE"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East Newark Boro</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41D0144D"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Hudson</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6A79CDC"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Mount Holly Twp</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47399F1B"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Burlington</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89999F7"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Victory Gardens Boro</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07B45354"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Morris</w:t>
            </w:r>
          </w:p>
        </w:tc>
      </w:tr>
      <w:tr w:rsidR="007D67AA" w:rsidRPr="007D67AA" w14:paraId="5AA1B08C" w14:textId="77777777" w:rsidTr="007D67AA">
        <w:tc>
          <w:tcPr>
            <w:tcW w:w="18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F53CF19"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East Orange City</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5D3CE3E6"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Essex</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3FFC507"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New Brunswick City</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06364230"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Middlesex</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A95D818"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Vineland City</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18FF474"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Cumberland</w:t>
            </w:r>
          </w:p>
        </w:tc>
      </w:tr>
      <w:tr w:rsidR="007D67AA" w:rsidRPr="007D67AA" w14:paraId="54136DAC" w14:textId="77777777" w:rsidTr="007D67AA">
        <w:tc>
          <w:tcPr>
            <w:tcW w:w="18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7FEE3B9"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Egg Harbor City</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5872E328"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Atlantic</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A816327"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Newark City</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60C59F0A"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Essex</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873349A"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West New York Town</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6B5B5FD"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Hudson</w:t>
            </w:r>
          </w:p>
        </w:tc>
      </w:tr>
      <w:tr w:rsidR="007D67AA" w:rsidRPr="007D67AA" w14:paraId="16A544D8" w14:textId="77777777" w:rsidTr="007D67AA">
        <w:tc>
          <w:tcPr>
            <w:tcW w:w="18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8633342"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Elizabeth City</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60B2214C"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Union</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CB454E6"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North Bergen Twp</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D29D1CD"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Hudson</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8625B92"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West Wildwood Boro</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205FCF6D"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Cape May</w:t>
            </w:r>
          </w:p>
        </w:tc>
      </w:tr>
      <w:tr w:rsidR="007D67AA" w:rsidRPr="007D67AA" w14:paraId="15B4DFEB" w14:textId="77777777" w:rsidTr="007D67AA">
        <w:tc>
          <w:tcPr>
            <w:tcW w:w="18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D4EC771"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 xml:space="preserve">Fairfield Twp </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32462400"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Cumberland</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7DFE7B2"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Passaic City</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73C86D61"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Passaic</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B191AA5"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Westville Boro</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3D20283F"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Gloucester</w:t>
            </w:r>
          </w:p>
        </w:tc>
      </w:tr>
      <w:tr w:rsidR="007D67AA" w:rsidRPr="007D67AA" w14:paraId="3093BF35" w14:textId="77777777" w:rsidTr="007D67AA">
        <w:tc>
          <w:tcPr>
            <w:tcW w:w="18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6FEE47B"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Fairview Boro</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0B901FAC"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Bergen</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31BCCEC"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Paterson City</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4C913F7E"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Passaic</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B3DA2BB"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Wildwood City</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0698D799"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Cape May</w:t>
            </w:r>
          </w:p>
        </w:tc>
      </w:tr>
      <w:tr w:rsidR="007D67AA" w:rsidRPr="007D67AA" w14:paraId="1A70044D" w14:textId="77777777" w:rsidTr="007D67AA">
        <w:tc>
          <w:tcPr>
            <w:tcW w:w="18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F1B17B1"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Flemington Boro</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3D68A70F"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Hunterdon</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2DDC868"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Paulsboro Boro</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415E3571"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Gloucester</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6350D09"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Woodbine Boro</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4C41FC11"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Cape May</w:t>
            </w:r>
          </w:p>
        </w:tc>
      </w:tr>
      <w:tr w:rsidR="007D67AA" w:rsidRPr="007D67AA" w14:paraId="41BF14F9" w14:textId="77777777" w:rsidTr="007D67AA">
        <w:tc>
          <w:tcPr>
            <w:tcW w:w="18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661B592"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Freehold Boro</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7D7F7355"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Monmouth</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D788728"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Pemberton Twp</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33E5C600"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Burlington</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0E9B7E2"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Woodbury City</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71401052"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Gloucester</w:t>
            </w:r>
          </w:p>
        </w:tc>
      </w:tr>
      <w:tr w:rsidR="007D67AA" w:rsidRPr="007D67AA" w14:paraId="3F886F65" w14:textId="77777777" w:rsidTr="007D67AA">
        <w:tc>
          <w:tcPr>
            <w:tcW w:w="18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A945F9C"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Garfield City</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0924C4A2"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Bergen</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2982FF9"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Penns Grove Boro</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03755B59"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Salem</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83E0A6C"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Woodlynne Boro</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0F22A7B4"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Camden</w:t>
            </w:r>
          </w:p>
        </w:tc>
      </w:tr>
      <w:tr w:rsidR="007D67AA" w:rsidRPr="007D67AA" w14:paraId="14A4A9A0" w14:textId="77777777" w:rsidTr="007D67AA">
        <w:tc>
          <w:tcPr>
            <w:tcW w:w="18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02648B6"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Glassboro Boro</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07C051DA"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Gloucester</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810C2AD"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Pennsauken Twp</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360966AD"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Camden</w:t>
            </w:r>
          </w:p>
        </w:tc>
        <w:tc>
          <w:tcPr>
            <w:tcW w:w="18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1B4D031"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Wrightstown Boro</w:t>
            </w:r>
          </w:p>
        </w:tc>
        <w:tc>
          <w:tcPr>
            <w:tcW w:w="114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30A3BD5F" w14:textId="77777777" w:rsidR="007D67AA" w:rsidRPr="007D67AA" w:rsidRDefault="007D67AA" w:rsidP="007D67AA">
            <w:pPr>
              <w:widowControl w:val="0"/>
              <w:spacing w:after="0"/>
              <w:rPr>
                <w:rFonts w:asciiTheme="minorHAnsi" w:hAnsiTheme="minorHAnsi" w:cstheme="minorHAnsi"/>
                <w:sz w:val="20"/>
                <w:szCs w:val="20"/>
              </w:rPr>
            </w:pPr>
            <w:r w:rsidRPr="007D67AA">
              <w:rPr>
                <w:rFonts w:asciiTheme="minorHAnsi" w:hAnsiTheme="minorHAnsi" w:cstheme="minorHAnsi"/>
                <w:sz w:val="20"/>
                <w:szCs w:val="20"/>
              </w:rPr>
              <w:t>Burlington</w:t>
            </w:r>
          </w:p>
        </w:tc>
      </w:tr>
    </w:tbl>
    <w:p w14:paraId="21B42C01" w14:textId="7DD5B7D9" w:rsidR="00817170" w:rsidRDefault="00817170" w:rsidP="00817170"/>
    <w:p w14:paraId="0AFAEF41" w14:textId="76878F54" w:rsidR="00EF71E9" w:rsidRDefault="00EF71E9" w:rsidP="00817170"/>
    <w:p w14:paraId="49928705" w14:textId="33D526EC" w:rsidR="009865F1" w:rsidRDefault="009865F1" w:rsidP="00817170"/>
    <w:p w14:paraId="1342EE80" w14:textId="2DA805F8" w:rsidR="009865F1" w:rsidRDefault="009865F1" w:rsidP="00817170"/>
    <w:p w14:paraId="646D0214" w14:textId="3CD882EF" w:rsidR="009865F1" w:rsidRDefault="009865F1"/>
    <w:p w14:paraId="1FBA3550" w14:textId="367C868C" w:rsidR="00EF71E9" w:rsidRPr="00FF0EBB" w:rsidRDefault="00EF71E9" w:rsidP="00EC2108">
      <w:pPr>
        <w:pStyle w:val="Heading1"/>
        <w:ind w:left="0"/>
      </w:pPr>
      <w:r>
        <w:lastRenderedPageBreak/>
        <w:t>Appendix B</w:t>
      </w:r>
      <w:r w:rsidR="493F5013">
        <w:t>:</w:t>
      </w:r>
      <w:r>
        <w:t xml:space="preserve"> Research Methods for Community Energy Plan Implementation Grant Scoring</w:t>
      </w:r>
    </w:p>
    <w:p w14:paraId="121A0B70" w14:textId="2433C04C" w:rsidR="00EF71E9" w:rsidRDefault="00EF71E9" w:rsidP="00817170"/>
    <w:p w14:paraId="7EE9B05C" w14:textId="394E2CCE" w:rsidR="00EF71E9" w:rsidRDefault="03E2461F" w:rsidP="23F33E3E">
      <w:pPr>
        <w:spacing w:after="0" w:line="240" w:lineRule="auto"/>
        <w:jc w:val="both"/>
      </w:pPr>
      <w:r>
        <w:t xml:space="preserve">The scoring system was created through a deliberative process with </w:t>
      </w:r>
      <w:r w:rsidR="00C543DB">
        <w:t>input</w:t>
      </w:r>
      <w:r>
        <w:t xml:space="preserve"> from four members of the </w:t>
      </w:r>
      <w:r w:rsidR="7A0C5000">
        <w:t>S</w:t>
      </w:r>
      <w:r>
        <w:t xml:space="preserve">ustainable Jersey energy team after extensive research. The scoring framework is a qualitative assessment of the following factors: the potential for reduction of </w:t>
      </w:r>
      <w:r w:rsidR="006319BC">
        <w:t xml:space="preserve">GHG </w:t>
      </w:r>
      <w:r>
        <w:t>emissions and the impact of additional co-benefits such as improvements in community health and social well-being.</w:t>
      </w:r>
    </w:p>
    <w:p w14:paraId="77B92CBE" w14:textId="77777777" w:rsidR="00767D23" w:rsidRPr="00767D23" w:rsidRDefault="00767D23" w:rsidP="23F33E3E">
      <w:pPr>
        <w:spacing w:after="0" w:line="240" w:lineRule="auto"/>
        <w:jc w:val="both"/>
      </w:pPr>
    </w:p>
    <w:p w14:paraId="661FC2EA" w14:textId="7BC8ED86" w:rsidR="00EF71E9" w:rsidRDefault="03E2461F" w:rsidP="23F33E3E">
      <w:pPr>
        <w:spacing w:after="0" w:line="240" w:lineRule="auto"/>
        <w:jc w:val="both"/>
      </w:pPr>
      <w:r>
        <w:t>As input for our determination, Sustainable Jersey conducted document reviews, an extensive literature review of relevant research papers, informational interviews with subject matter experts in New Jersey as well as with experts involved in designing similar grant programs in other states like New York, Massachusetts, and Minnesota, and experts with the Sustainable States Network.</w:t>
      </w:r>
    </w:p>
    <w:p w14:paraId="664D17B4" w14:textId="77777777" w:rsidR="00767D23" w:rsidRPr="00767D23" w:rsidRDefault="00767D23" w:rsidP="23F33E3E">
      <w:pPr>
        <w:spacing w:after="0" w:line="240" w:lineRule="auto"/>
        <w:jc w:val="both"/>
      </w:pPr>
    </w:p>
    <w:p w14:paraId="6B8570D5" w14:textId="77777777" w:rsidR="00EF71E9" w:rsidRDefault="03E2461F" w:rsidP="00767D23">
      <w:pPr>
        <w:spacing w:after="0" w:line="240" w:lineRule="auto"/>
        <w:jc w:val="both"/>
      </w:pPr>
      <w:r>
        <w:t xml:space="preserve">A full list of sources reviewed is available upon request. </w:t>
      </w:r>
    </w:p>
    <w:p w14:paraId="1619FBD9" w14:textId="48638D3D" w:rsidR="00EF71E9" w:rsidRPr="00817170" w:rsidRDefault="00EF71E9" w:rsidP="00817170"/>
    <w:p w14:paraId="4D45A24A" w14:textId="263B3E83" w:rsidR="73AAB86E" w:rsidRDefault="73AAB86E" w:rsidP="0B12A25C">
      <w:pPr>
        <w:pStyle w:val="Heading1"/>
        <w:ind w:left="10"/>
      </w:pPr>
      <w:r>
        <w:t>Appendix C: Required Attachments Checklist</w:t>
      </w:r>
    </w:p>
    <w:p w14:paraId="02FFDD48" w14:textId="56E902E6" w:rsidR="300D7B6E" w:rsidRDefault="300D7B6E" w:rsidP="300D7B6E">
      <w:pPr>
        <w:jc w:val="center"/>
      </w:pPr>
    </w:p>
    <w:p w14:paraId="3471C61E" w14:textId="4711923D" w:rsidR="73AAB86E" w:rsidRDefault="73AAB86E" w:rsidP="0B12A25C">
      <w:pPr>
        <w:jc w:val="center"/>
      </w:pPr>
      <w:r>
        <w:t xml:space="preserve">Please check one box in the table below for each required </w:t>
      </w:r>
      <w:r w:rsidR="03716460">
        <w:t>attachment</w:t>
      </w:r>
      <w:r>
        <w:t xml:space="preserve"> and </w:t>
      </w:r>
      <w:r w:rsidR="23A1F003">
        <w:t xml:space="preserve">list </w:t>
      </w:r>
      <w:r w:rsidR="2818E8C2">
        <w:t>optional</w:t>
      </w:r>
      <w:r>
        <w:t xml:space="preserve"> attachment</w:t>
      </w:r>
      <w:r w:rsidR="5759C089">
        <w:t>s.</w:t>
      </w:r>
    </w:p>
    <w:tbl>
      <w:tblPr>
        <w:tblStyle w:val="TableGrid"/>
        <w:tblW w:w="9360" w:type="dxa"/>
        <w:tblLayout w:type="fixed"/>
        <w:tblLook w:val="06A0" w:firstRow="1" w:lastRow="0" w:firstColumn="1" w:lastColumn="0" w:noHBand="1" w:noVBand="1"/>
      </w:tblPr>
      <w:tblGrid>
        <w:gridCol w:w="7875"/>
        <w:gridCol w:w="1485"/>
      </w:tblGrid>
      <w:tr w:rsidR="0B12A25C" w14:paraId="65AC5982" w14:textId="77777777" w:rsidTr="1EBFC822">
        <w:trPr>
          <w:trHeight w:val="300"/>
        </w:trPr>
        <w:tc>
          <w:tcPr>
            <w:tcW w:w="7875" w:type="dxa"/>
            <w:shd w:val="clear" w:color="auto" w:fill="BFBFBF" w:themeFill="background1" w:themeFillShade="BF"/>
          </w:tcPr>
          <w:p w14:paraId="497D9D82" w14:textId="2B13948C" w:rsidR="73AAB86E" w:rsidRDefault="73AAB86E" w:rsidP="0B12A25C">
            <w:pPr>
              <w:rPr>
                <w:b/>
                <w:bCs/>
                <w:highlight w:val="lightGray"/>
              </w:rPr>
            </w:pPr>
            <w:r w:rsidRPr="0B12A25C">
              <w:rPr>
                <w:b/>
                <w:bCs/>
                <w:highlight w:val="lightGray"/>
              </w:rPr>
              <w:t>Required Attachments for All Applicants</w:t>
            </w:r>
          </w:p>
        </w:tc>
        <w:tc>
          <w:tcPr>
            <w:tcW w:w="1485" w:type="dxa"/>
            <w:shd w:val="clear" w:color="auto" w:fill="BFBFBF" w:themeFill="background1" w:themeFillShade="BF"/>
          </w:tcPr>
          <w:p w14:paraId="060449F8" w14:textId="71667509" w:rsidR="73AAB86E" w:rsidRDefault="73AAB86E" w:rsidP="0B12A25C">
            <w:pPr>
              <w:rPr>
                <w:b/>
                <w:bCs/>
                <w:highlight w:val="lightGray"/>
              </w:rPr>
            </w:pPr>
            <w:r w:rsidRPr="0B12A25C">
              <w:rPr>
                <w:b/>
                <w:bCs/>
                <w:highlight w:val="lightGray"/>
              </w:rPr>
              <w:t>Attached?</w:t>
            </w:r>
          </w:p>
        </w:tc>
      </w:tr>
      <w:tr w:rsidR="0B12A25C" w14:paraId="21A2DE2C" w14:textId="77777777" w:rsidTr="1EBFC822">
        <w:trPr>
          <w:trHeight w:val="300"/>
        </w:trPr>
        <w:tc>
          <w:tcPr>
            <w:tcW w:w="7875" w:type="dxa"/>
          </w:tcPr>
          <w:p w14:paraId="526CDEF6" w14:textId="342060AB" w:rsidR="59B54411" w:rsidRDefault="59B54411" w:rsidP="0B12A25C">
            <w:r>
              <w:t>Community Energy Plan (CEP) or Equivalent Plan</w:t>
            </w:r>
          </w:p>
        </w:tc>
        <w:tc>
          <w:tcPr>
            <w:tcW w:w="1485" w:type="dxa"/>
          </w:tcPr>
          <w:p w14:paraId="788242FA" w14:textId="132D69B8" w:rsidR="4699E3BB" w:rsidRDefault="6EB8E9D9" w:rsidP="72636D93">
            <w:r w:rsidRPr="1EBFC822">
              <w:rPr>
                <w:rFonts w:ascii="MS Gothic" w:eastAsia="MS Gothic" w:hAnsi="MS Gothic" w:cs="MS Gothic"/>
                <w:color w:val="000000" w:themeColor="text1"/>
              </w:rPr>
              <w:t>☐</w:t>
            </w:r>
            <w:r>
              <w:t xml:space="preserve"> Yes </w:t>
            </w:r>
            <w:sdt>
              <w:sdtPr>
                <w:id w:val="1888454503"/>
                <w14:checkbox>
                  <w14:checked w14:val="0"/>
                  <w14:checkedState w14:val="2612" w14:font="MS Gothic"/>
                  <w14:uncheckedState w14:val="2610" w14:font="MS Gothic"/>
                </w14:checkbox>
              </w:sdtPr>
              <w:sdtEndPr/>
              <w:sdtContent>
                <w:r w:rsidRPr="1EBFC822">
                  <w:rPr>
                    <w:rFonts w:ascii="MS Gothic" w:eastAsia="MS Gothic" w:hAnsi="MS Gothic" w:cs="MS Gothic"/>
                  </w:rPr>
                  <w:t>☐</w:t>
                </w:r>
              </w:sdtContent>
            </w:sdt>
            <w:r>
              <w:t>No</w:t>
            </w:r>
          </w:p>
        </w:tc>
      </w:tr>
      <w:tr w:rsidR="0B12A25C" w14:paraId="6EE3F655" w14:textId="77777777" w:rsidTr="1EBFC822">
        <w:trPr>
          <w:trHeight w:val="300"/>
        </w:trPr>
        <w:tc>
          <w:tcPr>
            <w:tcW w:w="7875" w:type="dxa"/>
          </w:tcPr>
          <w:p w14:paraId="41A039A3" w14:textId="04BD9CEC" w:rsidR="59B54411" w:rsidRDefault="59B54411" w:rsidP="0B12A25C">
            <w:r>
              <w:t xml:space="preserve">Executed </w:t>
            </w:r>
            <w:r w:rsidR="03059514">
              <w:t>Municipal R</w:t>
            </w:r>
            <w:r>
              <w:t>esolution in support of CEP or Equivalent Plan implementation</w:t>
            </w:r>
          </w:p>
        </w:tc>
        <w:tc>
          <w:tcPr>
            <w:tcW w:w="1485" w:type="dxa"/>
          </w:tcPr>
          <w:p w14:paraId="34DC656E" w14:textId="204694AB" w:rsidR="0B12A25C" w:rsidRDefault="4708AC65" w:rsidP="72636D93">
            <w:r w:rsidRPr="72636D93">
              <w:rPr>
                <w:rFonts w:ascii="MS Gothic" w:eastAsia="MS Gothic" w:hAnsi="MS Gothic" w:cs="MS Gothic"/>
                <w:color w:val="000000" w:themeColor="text1"/>
              </w:rPr>
              <w:t>☐</w:t>
            </w:r>
            <w:r w:rsidRPr="72636D93">
              <w:t xml:space="preserve"> Yes </w:t>
            </w:r>
            <w:sdt>
              <w:sdtPr>
                <w:id w:val="1424496212"/>
                <w14:checkbox>
                  <w14:checked w14:val="0"/>
                  <w14:checkedState w14:val="2612" w14:font="MS Gothic"/>
                  <w14:uncheckedState w14:val="2610" w14:font="MS Gothic"/>
                </w14:checkbox>
              </w:sdtPr>
              <w:sdtEndPr/>
              <w:sdtContent>
                <w:r w:rsidRPr="72636D93">
                  <w:rPr>
                    <w:rFonts w:ascii="MS Gothic" w:eastAsia="MS Gothic" w:hAnsi="MS Gothic" w:cs="MS Gothic"/>
                  </w:rPr>
                  <w:t>☐</w:t>
                </w:r>
              </w:sdtContent>
            </w:sdt>
            <w:r>
              <w:t>No</w:t>
            </w:r>
          </w:p>
        </w:tc>
      </w:tr>
      <w:tr w:rsidR="0B12A25C" w14:paraId="1008FFBF" w14:textId="77777777" w:rsidTr="1EBFC822">
        <w:trPr>
          <w:trHeight w:val="300"/>
        </w:trPr>
        <w:tc>
          <w:tcPr>
            <w:tcW w:w="7875" w:type="dxa"/>
          </w:tcPr>
          <w:p w14:paraId="6E9D0737" w14:textId="75D0A746" w:rsidR="52E13975" w:rsidRDefault="52E13975" w:rsidP="0B12A25C">
            <w:r>
              <w:t>Completed Project Workbook (Section VIII)</w:t>
            </w:r>
          </w:p>
        </w:tc>
        <w:tc>
          <w:tcPr>
            <w:tcW w:w="1485" w:type="dxa"/>
          </w:tcPr>
          <w:p w14:paraId="1E5C0A88" w14:textId="50929116" w:rsidR="0B12A25C" w:rsidRDefault="529C28A8" w:rsidP="72636D93">
            <w:r w:rsidRPr="72636D93">
              <w:rPr>
                <w:rFonts w:ascii="MS Gothic" w:eastAsia="MS Gothic" w:hAnsi="MS Gothic" w:cs="MS Gothic"/>
                <w:color w:val="000000" w:themeColor="text1"/>
              </w:rPr>
              <w:t>☐</w:t>
            </w:r>
            <w:r w:rsidRPr="72636D93">
              <w:t xml:space="preserve"> Yes </w:t>
            </w:r>
            <w:sdt>
              <w:sdtPr>
                <w:id w:val="2009429796"/>
                <w14:checkbox>
                  <w14:checked w14:val="0"/>
                  <w14:checkedState w14:val="2612" w14:font="MS Gothic"/>
                  <w14:uncheckedState w14:val="2610" w14:font="MS Gothic"/>
                </w14:checkbox>
              </w:sdtPr>
              <w:sdtEndPr/>
              <w:sdtContent>
                <w:r w:rsidRPr="72636D93">
                  <w:rPr>
                    <w:rFonts w:ascii="MS Gothic" w:eastAsia="MS Gothic" w:hAnsi="MS Gothic" w:cs="MS Gothic"/>
                  </w:rPr>
                  <w:t>☐</w:t>
                </w:r>
              </w:sdtContent>
            </w:sdt>
            <w:r>
              <w:t>No</w:t>
            </w:r>
          </w:p>
        </w:tc>
      </w:tr>
      <w:tr w:rsidR="0B12A25C" w14:paraId="560D2C52" w14:textId="77777777" w:rsidTr="1EBFC822">
        <w:trPr>
          <w:trHeight w:val="300"/>
        </w:trPr>
        <w:tc>
          <w:tcPr>
            <w:tcW w:w="7875" w:type="dxa"/>
          </w:tcPr>
          <w:p w14:paraId="7B012617" w14:textId="7124CA14" w:rsidR="52E13975" w:rsidRDefault="52E13975" w:rsidP="0B12A25C">
            <w:r>
              <w:t>Notarized Application Certification (Section VIII)</w:t>
            </w:r>
          </w:p>
        </w:tc>
        <w:tc>
          <w:tcPr>
            <w:tcW w:w="1485" w:type="dxa"/>
          </w:tcPr>
          <w:p w14:paraId="7F852735" w14:textId="41254DBA" w:rsidR="0B12A25C" w:rsidRDefault="194303C5" w:rsidP="72636D93">
            <w:r w:rsidRPr="72636D93">
              <w:rPr>
                <w:rFonts w:ascii="MS Gothic" w:eastAsia="MS Gothic" w:hAnsi="MS Gothic" w:cs="MS Gothic"/>
                <w:color w:val="000000" w:themeColor="text1"/>
              </w:rPr>
              <w:t>☐</w:t>
            </w:r>
            <w:r w:rsidRPr="72636D93">
              <w:t xml:space="preserve"> Yes </w:t>
            </w:r>
            <w:sdt>
              <w:sdtPr>
                <w:id w:val="1282955899"/>
                <w14:checkbox>
                  <w14:checked w14:val="0"/>
                  <w14:checkedState w14:val="2612" w14:font="MS Gothic"/>
                  <w14:uncheckedState w14:val="2610" w14:font="MS Gothic"/>
                </w14:checkbox>
              </w:sdtPr>
              <w:sdtEndPr/>
              <w:sdtContent>
                <w:r w:rsidRPr="72636D93">
                  <w:rPr>
                    <w:rFonts w:ascii="MS Gothic" w:eastAsia="MS Gothic" w:hAnsi="MS Gothic" w:cs="MS Gothic"/>
                  </w:rPr>
                  <w:t>☐</w:t>
                </w:r>
              </w:sdtContent>
            </w:sdt>
            <w:r>
              <w:t>No</w:t>
            </w:r>
          </w:p>
        </w:tc>
      </w:tr>
      <w:tr w:rsidR="0B12A25C" w14:paraId="2021C1CD" w14:textId="77777777" w:rsidTr="1EBFC822">
        <w:trPr>
          <w:trHeight w:val="300"/>
        </w:trPr>
        <w:tc>
          <w:tcPr>
            <w:tcW w:w="7875" w:type="dxa"/>
          </w:tcPr>
          <w:p w14:paraId="58BB32B8" w14:textId="5FAFBB57" w:rsidR="52E13975" w:rsidRDefault="52E13975" w:rsidP="0B12A25C">
            <w:r>
              <w:t xml:space="preserve">Executed </w:t>
            </w:r>
            <w:r w:rsidR="43972AA9">
              <w:t xml:space="preserve">Municipal </w:t>
            </w:r>
            <w:r>
              <w:t xml:space="preserve">Resolution </w:t>
            </w:r>
            <w:r w:rsidR="161664B2">
              <w:t>in support of grant application (template provided in Section VIII)</w:t>
            </w:r>
          </w:p>
        </w:tc>
        <w:tc>
          <w:tcPr>
            <w:tcW w:w="1485" w:type="dxa"/>
          </w:tcPr>
          <w:p w14:paraId="7C4649B6" w14:textId="42691914" w:rsidR="0B12A25C" w:rsidRDefault="3FCF7BF8" w:rsidP="72636D93">
            <w:r w:rsidRPr="72636D93">
              <w:rPr>
                <w:rFonts w:ascii="MS Gothic" w:eastAsia="MS Gothic" w:hAnsi="MS Gothic" w:cs="MS Gothic"/>
                <w:color w:val="000000" w:themeColor="text1"/>
              </w:rPr>
              <w:t>☐</w:t>
            </w:r>
            <w:r w:rsidRPr="72636D93">
              <w:t xml:space="preserve"> Yes </w:t>
            </w:r>
            <w:sdt>
              <w:sdtPr>
                <w:id w:val="1158704600"/>
                <w14:checkbox>
                  <w14:checked w14:val="0"/>
                  <w14:checkedState w14:val="2612" w14:font="MS Gothic"/>
                  <w14:uncheckedState w14:val="2610" w14:font="MS Gothic"/>
                </w14:checkbox>
              </w:sdtPr>
              <w:sdtEndPr/>
              <w:sdtContent>
                <w:r w:rsidRPr="72636D93">
                  <w:rPr>
                    <w:rFonts w:ascii="MS Gothic" w:eastAsia="MS Gothic" w:hAnsi="MS Gothic" w:cs="MS Gothic"/>
                  </w:rPr>
                  <w:t>☐</w:t>
                </w:r>
              </w:sdtContent>
            </w:sdt>
            <w:r>
              <w:t>No</w:t>
            </w:r>
          </w:p>
        </w:tc>
      </w:tr>
      <w:tr w:rsidR="004E580E" w14:paraId="22EB464B" w14:textId="77777777" w:rsidTr="1EBFC822">
        <w:trPr>
          <w:trHeight w:val="300"/>
        </w:trPr>
        <w:tc>
          <w:tcPr>
            <w:tcW w:w="7875" w:type="dxa"/>
          </w:tcPr>
          <w:p w14:paraId="454377ED" w14:textId="4666E73E" w:rsidR="004E580E" w:rsidRDefault="2F5B8997" w:rsidP="54C5291F">
            <w:pPr>
              <w:spacing w:line="259" w:lineRule="auto"/>
            </w:pPr>
            <w:r w:rsidRPr="54C5291F">
              <w:rPr>
                <w:i/>
                <w:iCs/>
                <w:color w:val="5B9BD5" w:themeColor="accent1"/>
                <w:sz w:val="20"/>
                <w:szCs w:val="20"/>
              </w:rPr>
              <w:t>(List optional attachment here)</w:t>
            </w:r>
          </w:p>
        </w:tc>
        <w:tc>
          <w:tcPr>
            <w:tcW w:w="1485" w:type="dxa"/>
          </w:tcPr>
          <w:p w14:paraId="485C95CA" w14:textId="77777777" w:rsidR="004E580E" w:rsidRPr="72636D93" w:rsidRDefault="004E580E" w:rsidP="72636D93">
            <w:pPr>
              <w:rPr>
                <w:rFonts w:ascii="MS Gothic" w:eastAsia="MS Gothic" w:hAnsi="MS Gothic" w:cs="MS Gothic"/>
                <w:color w:val="000000" w:themeColor="text1"/>
              </w:rPr>
            </w:pPr>
          </w:p>
        </w:tc>
      </w:tr>
      <w:tr w:rsidR="004E580E" w14:paraId="16E83B83" w14:textId="77777777" w:rsidTr="1EBFC822">
        <w:trPr>
          <w:trHeight w:val="300"/>
        </w:trPr>
        <w:tc>
          <w:tcPr>
            <w:tcW w:w="7875" w:type="dxa"/>
          </w:tcPr>
          <w:p w14:paraId="205A6C70" w14:textId="0DEA8036" w:rsidR="004E580E" w:rsidRDefault="2F5B8997" w:rsidP="54C5291F">
            <w:pPr>
              <w:spacing w:line="259" w:lineRule="auto"/>
            </w:pPr>
            <w:r w:rsidRPr="54C5291F">
              <w:rPr>
                <w:i/>
                <w:iCs/>
                <w:color w:val="5B9BD5" w:themeColor="accent1"/>
                <w:sz w:val="20"/>
                <w:szCs w:val="20"/>
              </w:rPr>
              <w:t>(List optional attachment here)</w:t>
            </w:r>
          </w:p>
        </w:tc>
        <w:tc>
          <w:tcPr>
            <w:tcW w:w="1485" w:type="dxa"/>
          </w:tcPr>
          <w:p w14:paraId="47FED96E" w14:textId="77777777" w:rsidR="004E580E" w:rsidRDefault="004E580E" w:rsidP="72636D93">
            <w:pPr>
              <w:rPr>
                <w:rFonts w:ascii="MS Gothic" w:eastAsia="MS Gothic" w:hAnsi="MS Gothic" w:cs="MS Gothic"/>
                <w:color w:val="000000" w:themeColor="text1"/>
              </w:rPr>
            </w:pPr>
          </w:p>
        </w:tc>
      </w:tr>
      <w:tr w:rsidR="004E580E" w14:paraId="49C48B64" w14:textId="77777777" w:rsidTr="1EBFC822">
        <w:trPr>
          <w:trHeight w:val="300"/>
        </w:trPr>
        <w:tc>
          <w:tcPr>
            <w:tcW w:w="7875" w:type="dxa"/>
          </w:tcPr>
          <w:p w14:paraId="0CC01079" w14:textId="2137427B" w:rsidR="004E580E" w:rsidRDefault="2F5B8997" w:rsidP="54C5291F">
            <w:pPr>
              <w:spacing w:line="259" w:lineRule="auto"/>
            </w:pPr>
            <w:r w:rsidRPr="54C5291F">
              <w:rPr>
                <w:i/>
                <w:iCs/>
                <w:color w:val="5B9BD5" w:themeColor="accent1"/>
                <w:sz w:val="20"/>
                <w:szCs w:val="20"/>
              </w:rPr>
              <w:t>(List optional attachment here)</w:t>
            </w:r>
          </w:p>
        </w:tc>
        <w:tc>
          <w:tcPr>
            <w:tcW w:w="1485" w:type="dxa"/>
          </w:tcPr>
          <w:p w14:paraId="3F44B445" w14:textId="77777777" w:rsidR="004E580E" w:rsidRDefault="004E580E" w:rsidP="72636D93">
            <w:pPr>
              <w:rPr>
                <w:rFonts w:ascii="MS Gothic" w:eastAsia="MS Gothic" w:hAnsi="MS Gothic" w:cs="MS Gothic"/>
                <w:color w:val="000000" w:themeColor="text1"/>
              </w:rPr>
            </w:pPr>
          </w:p>
        </w:tc>
      </w:tr>
    </w:tbl>
    <w:p w14:paraId="768BF7D9" w14:textId="520D719D" w:rsidR="006D7CB2" w:rsidRDefault="006D7CB2" w:rsidP="300D7B6E">
      <w:pPr>
        <w:jc w:val="center"/>
      </w:pPr>
    </w:p>
    <w:sectPr w:rsidR="006D7CB2" w:rsidSect="00C0499D">
      <w:headerReference w:type="default" r:id="rId28"/>
      <w:footerReference w:type="even" r:id="rId29"/>
      <w:footerReference w:type="default" r:id="rId30"/>
      <w:headerReference w:type="first" r:id="rId31"/>
      <w:footerReference w:type="first" r:id="rId32"/>
      <w:pgSz w:w="12240" w:h="15840" w:code="1"/>
      <w:pgMar w:top="1440" w:right="1440" w:bottom="1440" w:left="1440" w:header="720" w:footer="547"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1B7F73" w16cex:dateUtc="2023-12-08T16:21:47.196Z"/>
  <w16cex:commentExtensible w16cex:durableId="4BF43E42" w16cex:dateUtc="2023-12-08T13:37:40.673Z"/>
  <w16cex:commentExtensible w16cex:durableId="1EB89009" w16cex:dateUtc="2023-12-15T14:48:21.711Z"/>
</w16cex:commentsExtensible>
</file>

<file path=word/commentsIds.xml><?xml version="1.0" encoding="utf-8"?>
<w16cid:commentsIds xmlns:mc="http://schemas.openxmlformats.org/markup-compatibility/2006" xmlns:w16cid="http://schemas.microsoft.com/office/word/2016/wordml/cid" mc:Ignorable="w16cid">
  <w16cid:commentId w16cid:paraId="7B0B1C5B" w16cid:durableId="4BF43E42"/>
  <w16cid:commentId w16cid:paraId="737F675A" w16cid:durableId="1B1B7F73"/>
  <w16cid:commentId w16cid:paraId="21BD0AFB" w16cid:durableId="1EB890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369A2" w14:textId="77777777" w:rsidR="00543313" w:rsidRDefault="00543313">
      <w:pPr>
        <w:spacing w:after="0" w:line="240" w:lineRule="auto"/>
      </w:pPr>
      <w:r>
        <w:separator/>
      </w:r>
    </w:p>
  </w:endnote>
  <w:endnote w:type="continuationSeparator" w:id="0">
    <w:p w14:paraId="61B7FD51" w14:textId="77777777" w:rsidR="00543313" w:rsidRDefault="00543313">
      <w:pPr>
        <w:spacing w:after="0" w:line="240" w:lineRule="auto"/>
      </w:pPr>
      <w:r>
        <w:continuationSeparator/>
      </w:r>
    </w:p>
  </w:endnote>
  <w:endnote w:type="continuationNotice" w:id="1">
    <w:p w14:paraId="7BCF26AC" w14:textId="77777777" w:rsidR="00543313" w:rsidRDefault="005433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955AD" w14:textId="77777777" w:rsidR="009865F1" w:rsidRDefault="009865F1">
    <w:pPr>
      <w:spacing w:after="0"/>
      <w:ind w:right="2242"/>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rFonts w:ascii="Arial" w:eastAsia="Arial" w:hAnsi="Arial" w:cs="Arial"/>
        <w:sz w:val="16"/>
      </w:rPr>
      <w:t>18</w:t>
    </w:r>
    <w:r>
      <w:rPr>
        <w:rFonts w:ascii="Arial" w:eastAsia="Arial" w:hAnsi="Arial" w:cs="Arial"/>
        <w:color w:val="2B579A"/>
        <w:sz w:val="16"/>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29637" w14:textId="4EAB6344" w:rsidR="009865F1" w:rsidRDefault="009865F1">
    <w:pPr>
      <w:pStyle w:val="Footer"/>
      <w:jc w:val="right"/>
    </w:pPr>
  </w:p>
  <w:tbl>
    <w:tblPr>
      <w:tblStyle w:val="TableGrid"/>
      <w:tblW w:w="936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050"/>
    </w:tblGrid>
    <w:tr w:rsidR="009865F1" w14:paraId="5938265B" w14:textId="77777777" w:rsidTr="6407DBD9">
      <w:tc>
        <w:tcPr>
          <w:tcW w:w="5310" w:type="dxa"/>
        </w:tcPr>
        <w:p w14:paraId="22F8BFC6" w14:textId="25080978" w:rsidR="009865F1" w:rsidRDefault="009865F1" w:rsidP="00C0499D">
          <w:pPr>
            <w:pStyle w:val="Footer"/>
          </w:pPr>
          <w:r>
            <w:t>Community Energy Plan Implementation Grant Program</w:t>
          </w:r>
        </w:p>
        <w:p w14:paraId="0755CC79" w14:textId="5D1C10B7" w:rsidR="009865F1" w:rsidRDefault="009865F1" w:rsidP="0026266F">
          <w:pPr>
            <w:pStyle w:val="Footer"/>
          </w:pPr>
          <w:r>
            <w:t>Application Packet, Program Year 1</w:t>
          </w:r>
        </w:p>
      </w:tc>
      <w:tc>
        <w:tcPr>
          <w:tcW w:w="4050" w:type="dxa"/>
        </w:tcPr>
        <w:p w14:paraId="4E1EBF92" w14:textId="77777777" w:rsidR="009865F1" w:rsidRDefault="009865F1" w:rsidP="0026266F">
          <w:pPr>
            <w:pStyle w:val="Footer"/>
            <w:ind w:left="435" w:hanging="435"/>
            <w:jc w:val="right"/>
          </w:pPr>
        </w:p>
        <w:p w14:paraId="019200DF" w14:textId="5DF4F27B" w:rsidR="009865F1" w:rsidRDefault="009865F1" w:rsidP="0026266F">
          <w:pPr>
            <w:pStyle w:val="Footer"/>
            <w:ind w:left="435" w:hanging="435"/>
            <w:jc w:val="right"/>
          </w:pPr>
          <w:r>
            <w:t xml:space="preserve">Page </w:t>
          </w:r>
          <w:r>
            <w:fldChar w:fldCharType="begin"/>
          </w:r>
          <w:r>
            <w:instrText xml:space="preserve"> PAGE   \* MERGEFORMAT </w:instrText>
          </w:r>
          <w:r>
            <w:fldChar w:fldCharType="separate"/>
          </w:r>
          <w:r w:rsidR="001E462E">
            <w:rPr>
              <w:noProof/>
            </w:rPr>
            <w:t>14</w:t>
          </w:r>
          <w:r>
            <w:rPr>
              <w:noProof/>
            </w:rPr>
            <w:fldChar w:fldCharType="end"/>
          </w:r>
        </w:p>
      </w:tc>
    </w:tr>
  </w:tbl>
  <w:p w14:paraId="206AABEF" w14:textId="44DB3EC6" w:rsidR="009865F1" w:rsidRDefault="009865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892BA" w14:textId="335452FB" w:rsidR="009865F1" w:rsidRDefault="009865F1">
    <w:pPr>
      <w:spacing w:after="0"/>
      <w:ind w:right="224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AFBB3" w14:textId="77777777" w:rsidR="00543313" w:rsidRDefault="00543313">
      <w:pPr>
        <w:spacing w:after="0" w:line="240" w:lineRule="auto"/>
      </w:pPr>
      <w:r>
        <w:separator/>
      </w:r>
    </w:p>
  </w:footnote>
  <w:footnote w:type="continuationSeparator" w:id="0">
    <w:p w14:paraId="0B3960DF" w14:textId="77777777" w:rsidR="00543313" w:rsidRDefault="00543313">
      <w:pPr>
        <w:spacing w:after="0" w:line="240" w:lineRule="auto"/>
      </w:pPr>
      <w:r>
        <w:continuationSeparator/>
      </w:r>
    </w:p>
  </w:footnote>
  <w:footnote w:type="continuationNotice" w:id="1">
    <w:p w14:paraId="1E8052BE" w14:textId="77777777" w:rsidR="00543313" w:rsidRDefault="00543313">
      <w:pPr>
        <w:spacing w:after="0" w:line="240" w:lineRule="auto"/>
      </w:pPr>
    </w:p>
  </w:footnote>
  <w:footnote w:id="2">
    <w:p w14:paraId="0D6C2E40" w14:textId="40FB6CAE" w:rsidR="009865F1" w:rsidRDefault="009865F1" w:rsidP="00AC07D3">
      <w:pPr>
        <w:pStyle w:val="FootnoteText"/>
        <w:spacing w:after="120"/>
      </w:pPr>
      <w:r>
        <w:rPr>
          <w:rStyle w:val="FootnoteReference"/>
        </w:rPr>
        <w:footnoteRef/>
      </w:r>
      <w:r>
        <w:t xml:space="preserve"> A </w:t>
      </w:r>
      <w:r w:rsidRPr="768D1E4F">
        <w:rPr>
          <w:rFonts w:asciiTheme="minorHAnsi" w:hAnsiTheme="minorHAnsi" w:cstheme="minorBidi"/>
        </w:rPr>
        <w:t>CEP is one that was completed under the BPU’s Community Energy Plan Grant (“CEPG”) Program.</w:t>
      </w:r>
      <w:r>
        <w:t xml:space="preserve"> </w:t>
      </w:r>
    </w:p>
  </w:footnote>
  <w:footnote w:id="3">
    <w:p w14:paraId="1CD4C19F" w14:textId="77777777" w:rsidR="009865F1" w:rsidRDefault="009865F1" w:rsidP="00AC07D3">
      <w:pPr>
        <w:pStyle w:val="FootnoteText"/>
        <w:spacing w:after="120"/>
      </w:pPr>
      <w:r w:rsidRPr="23F33E3E">
        <w:rPr>
          <w:rStyle w:val="FootnoteReference"/>
        </w:rPr>
        <w:footnoteRef/>
      </w:r>
      <w:r>
        <w:t xml:space="preserve"> New Jersey Board of Public Utilities, </w:t>
      </w:r>
      <w:r w:rsidRPr="000D2F80">
        <w:rPr>
          <w:rFonts w:cs="Arial"/>
          <w:color w:val="000000"/>
          <w:u w:val="single"/>
        </w:rPr>
        <w:t>2019 New Jersey Energy Master Plan: Pathway to 2050</w:t>
      </w:r>
      <w:r>
        <w:rPr>
          <w:rFonts w:cs="Arial"/>
          <w:color w:val="000000"/>
        </w:rPr>
        <w:t xml:space="preserve">, </w:t>
      </w:r>
      <w:hyperlink r:id="rId1">
        <w:r w:rsidRPr="23F33E3E">
          <w:rPr>
            <w:rStyle w:val="Hyperlink"/>
          </w:rPr>
          <w:t>https://nj.gov/emp/docs/pdf/2020_NJBPU_EMP.pdf</w:t>
        </w:r>
      </w:hyperlink>
      <w:r w:rsidRPr="000D2F80">
        <w:rPr>
          <w:rStyle w:val="Hyperlink"/>
          <w:u w:val="none"/>
        </w:rPr>
        <w:t>.</w:t>
      </w:r>
    </w:p>
  </w:footnote>
  <w:footnote w:id="4">
    <w:p w14:paraId="16569A81" w14:textId="77777777" w:rsidR="009865F1" w:rsidRDefault="009865F1" w:rsidP="00AC07D3">
      <w:pPr>
        <w:pStyle w:val="FootnoteText"/>
        <w:spacing w:after="120"/>
      </w:pPr>
      <w:r>
        <w:rPr>
          <w:rStyle w:val="FootnoteReference"/>
        </w:rPr>
        <w:footnoteRef/>
      </w:r>
      <w:r>
        <w:t xml:space="preserve"> For a definition of what constitutes an Eligible Municipality, </w:t>
      </w:r>
      <w:r w:rsidRPr="00552093">
        <w:rPr>
          <w:u w:val="single"/>
        </w:rPr>
        <w:t>see</w:t>
      </w:r>
      <w:r>
        <w:t xml:space="preserve"> Section III, “Eligibility Criteria.”</w:t>
      </w:r>
    </w:p>
  </w:footnote>
  <w:footnote w:id="5">
    <w:p w14:paraId="7B99F9D0" w14:textId="59EB4C6D" w:rsidR="009865F1" w:rsidRDefault="009865F1" w:rsidP="00AC07D3">
      <w:pPr>
        <w:pStyle w:val="FootnoteText"/>
        <w:spacing w:after="120"/>
      </w:pPr>
      <w:r>
        <w:rPr>
          <w:rStyle w:val="FootnoteReference"/>
        </w:rPr>
        <w:footnoteRef/>
      </w:r>
      <w:r>
        <w:t xml:space="preserve"> An Equivalent Plan is a community energy plan that was not created through the CEPG Program, but substantially addresses the same elements including a timeline, implementation plan, was adopted by municipal resolution, and covers the strategies identified in Sustainable Jersey’s </w:t>
      </w:r>
      <w:hyperlink r:id="rId2">
        <w:r w:rsidRPr="740B2758">
          <w:rPr>
            <w:rStyle w:val="Hyperlink"/>
          </w:rPr>
          <w:t>Community Energy Plan Workplan Template</w:t>
        </w:r>
      </w:hyperlink>
      <w:r>
        <w:t xml:space="preserve"> which can be found here: </w:t>
      </w:r>
      <w:hyperlink r:id="rId3">
        <w:r w:rsidRPr="740B2758">
          <w:rPr>
            <w:rStyle w:val="Hyperlink"/>
          </w:rPr>
          <w:t>https://www.sustainablejersey.com/fileadmin/media/Actions_and_Certification/Actions/Energy/Community_Energy_Plan_Workplan_Template10_2021.pdf</w:t>
        </w:r>
      </w:hyperlink>
      <w:r>
        <w:t xml:space="preserve">.  </w:t>
      </w:r>
      <w:r w:rsidRPr="00D16462">
        <w:t>BPU Staff will review any non-CEPG plans to determine their eligibility as “Equivalent Plans”</w:t>
      </w:r>
      <w:r>
        <w:t xml:space="preserve"> during project evaluation process</w:t>
      </w:r>
      <w:r w:rsidRPr="00D16462">
        <w:t>.</w:t>
      </w:r>
      <w:r>
        <w:t xml:space="preserve"> </w:t>
      </w:r>
    </w:p>
  </w:footnote>
  <w:footnote w:id="6">
    <w:p w14:paraId="7529732A" w14:textId="436369DF" w:rsidR="009865F1" w:rsidRPr="00552093" w:rsidRDefault="009865F1" w:rsidP="00AC07D3">
      <w:pPr>
        <w:pStyle w:val="FootnoteText"/>
        <w:spacing w:after="120"/>
        <w:rPr>
          <w:rFonts w:asciiTheme="minorHAnsi" w:hAnsiTheme="minorHAnsi" w:cstheme="minorHAnsi"/>
        </w:rPr>
      </w:pPr>
      <w:r w:rsidRPr="740B2758">
        <w:rPr>
          <w:rStyle w:val="FootnoteReference"/>
        </w:rPr>
        <w:footnoteRef/>
      </w:r>
      <w:r>
        <w:t xml:space="preserve"> </w:t>
      </w:r>
      <w:r w:rsidRPr="740B2758">
        <w:rPr>
          <w:rFonts w:asciiTheme="minorHAnsi" w:hAnsiTheme="minorHAnsi" w:cstheme="minorBidi"/>
        </w:rPr>
        <w:t>For a list of Overburdened Municipalities, see Appendix A herein.</w:t>
      </w:r>
    </w:p>
  </w:footnote>
  <w:footnote w:id="7">
    <w:p w14:paraId="65407344" w14:textId="77777777" w:rsidR="009865F1" w:rsidRPr="00552093" w:rsidRDefault="009865F1" w:rsidP="00E34B8E">
      <w:pPr>
        <w:autoSpaceDE w:val="0"/>
        <w:autoSpaceDN w:val="0"/>
        <w:adjustRightInd w:val="0"/>
        <w:spacing w:after="0" w:line="240" w:lineRule="auto"/>
        <w:rPr>
          <w:rFonts w:asciiTheme="minorHAnsi" w:eastAsiaTheme="minorEastAsia" w:hAnsiTheme="minorHAnsi" w:cstheme="minorHAnsi"/>
          <w:color w:val="333333"/>
          <w:sz w:val="20"/>
          <w:szCs w:val="20"/>
        </w:rPr>
      </w:pPr>
      <w:r w:rsidRPr="00552093">
        <w:rPr>
          <w:rStyle w:val="FootnoteReference"/>
          <w:rFonts w:asciiTheme="minorHAnsi" w:hAnsiTheme="minorHAnsi" w:cstheme="minorHAnsi"/>
          <w:sz w:val="20"/>
          <w:szCs w:val="20"/>
        </w:rPr>
        <w:footnoteRef/>
      </w:r>
      <w:r w:rsidRPr="00552093">
        <w:rPr>
          <w:rFonts w:asciiTheme="minorHAnsi" w:hAnsiTheme="minorHAnsi" w:cstheme="minorHAnsi"/>
          <w:sz w:val="20"/>
          <w:szCs w:val="20"/>
        </w:rPr>
        <w:t xml:space="preserve"> </w:t>
      </w:r>
      <w:r w:rsidRPr="00552093">
        <w:rPr>
          <w:rFonts w:asciiTheme="minorHAnsi" w:eastAsiaTheme="minorEastAsia" w:hAnsiTheme="minorHAnsi" w:cstheme="minorHAnsi"/>
          <w:color w:val="333333"/>
          <w:sz w:val="20"/>
          <w:szCs w:val="20"/>
        </w:rPr>
        <w:t>United States Census Bureau American Community Survey, Poverty Status in the Past 12 Months</w:t>
      </w:r>
    </w:p>
    <w:p w14:paraId="7492D789" w14:textId="77777777" w:rsidR="009865F1" w:rsidRPr="00552093" w:rsidRDefault="009865F1" w:rsidP="00E34B8E">
      <w:pPr>
        <w:autoSpaceDE w:val="0"/>
        <w:autoSpaceDN w:val="0"/>
        <w:adjustRightInd w:val="0"/>
        <w:spacing w:after="0" w:line="240" w:lineRule="auto"/>
        <w:rPr>
          <w:rFonts w:asciiTheme="minorHAnsi" w:eastAsiaTheme="minorEastAsia" w:hAnsiTheme="minorHAnsi" w:cstheme="minorHAnsi"/>
          <w:color w:val="333333"/>
          <w:sz w:val="20"/>
          <w:szCs w:val="20"/>
        </w:rPr>
      </w:pPr>
      <w:r w:rsidRPr="00552093">
        <w:rPr>
          <w:rFonts w:asciiTheme="minorHAnsi" w:eastAsiaTheme="minorEastAsia" w:hAnsiTheme="minorHAnsi" w:cstheme="minorHAnsi"/>
          <w:color w:val="333333"/>
          <w:sz w:val="20"/>
          <w:szCs w:val="20"/>
        </w:rPr>
        <w:t>(2021), Table S1701,</w:t>
      </w:r>
    </w:p>
    <w:p w14:paraId="1AB12296" w14:textId="563B1D53" w:rsidR="009865F1" w:rsidRPr="00552093" w:rsidRDefault="001E462E" w:rsidP="00AC07D3">
      <w:pPr>
        <w:autoSpaceDE w:val="0"/>
        <w:autoSpaceDN w:val="0"/>
        <w:adjustRightInd w:val="0"/>
        <w:spacing w:after="120" w:line="240" w:lineRule="auto"/>
        <w:rPr>
          <w:rFonts w:asciiTheme="minorHAnsi" w:eastAsiaTheme="minorEastAsia" w:hAnsiTheme="minorHAnsi" w:cstheme="minorBidi"/>
          <w:sz w:val="20"/>
          <w:szCs w:val="20"/>
        </w:rPr>
      </w:pPr>
      <w:hyperlink r:id="rId4" w:history="1">
        <w:r w:rsidR="009865F1" w:rsidRPr="002E179D">
          <w:rPr>
            <w:rStyle w:val="Hyperlink"/>
            <w:rFonts w:asciiTheme="minorHAnsi" w:eastAsiaTheme="minorEastAsia" w:hAnsiTheme="minorHAnsi" w:cstheme="minorBidi"/>
            <w:sz w:val="20"/>
            <w:szCs w:val="20"/>
          </w:rPr>
          <w:t>https://data.census.gov/table/ACSST5Y2021.S1701?q=S1701&amp;g=040XX00US34$0600000</w:t>
        </w:r>
      </w:hyperlink>
      <w:r w:rsidR="009865F1" w:rsidRPr="300D7B6E">
        <w:rPr>
          <w:rFonts w:asciiTheme="minorHAnsi" w:eastAsiaTheme="minorEastAsia" w:hAnsiTheme="minorHAnsi" w:cstheme="minorBidi"/>
          <w:color w:val="333333"/>
          <w:sz w:val="20"/>
          <w:szCs w:val="20"/>
        </w:rPr>
        <w:t xml:space="preserve">. </w:t>
      </w:r>
    </w:p>
  </w:footnote>
  <w:footnote w:id="8">
    <w:p w14:paraId="327FCA3C" w14:textId="3DA2F5AD" w:rsidR="009865F1" w:rsidRDefault="009865F1" w:rsidP="00AC07D3">
      <w:pPr>
        <w:pStyle w:val="FootnoteText"/>
        <w:spacing w:after="120"/>
      </w:pPr>
      <w:r w:rsidRPr="740B2758">
        <w:rPr>
          <w:rStyle w:val="FootnoteReference"/>
        </w:rPr>
        <w:footnoteRef/>
      </w:r>
      <w:r>
        <w:t xml:space="preserve"> </w:t>
      </w:r>
      <w:r w:rsidRPr="00BC16A5">
        <w:rPr>
          <w:u w:val="single"/>
        </w:rPr>
        <w:t>See</w:t>
      </w:r>
      <w:r>
        <w:t xml:space="preserve"> State of New Jersey Department of Community Affairs, </w:t>
      </w:r>
      <w:r w:rsidRPr="740B2758">
        <w:rPr>
          <w:u w:val="single"/>
        </w:rPr>
        <w:t>Municipal Revitalization Index</w:t>
      </w:r>
      <w:r>
        <w:t xml:space="preserve">, 2020 MRI Table and Ranking, </w:t>
      </w:r>
      <w:hyperlink r:id="rId5">
        <w:r w:rsidRPr="740B2758">
          <w:rPr>
            <w:rStyle w:val="Hyperlink"/>
          </w:rPr>
          <w:t>https://nj.gov/dca/home/MuniRevitIndex.html</w:t>
        </w:r>
      </w:hyperlink>
      <w:r>
        <w:rPr>
          <w:rStyle w:val="Hyperlink"/>
        </w:rPr>
        <w:t xml:space="preserve"> (hereafter, “MRI Index”).</w:t>
      </w:r>
    </w:p>
  </w:footnote>
  <w:footnote w:id="9">
    <w:p w14:paraId="348F07A7" w14:textId="77777777" w:rsidR="009865F1" w:rsidRDefault="009865F1" w:rsidP="00AC07D3">
      <w:pPr>
        <w:pStyle w:val="FootnoteText"/>
        <w:spacing w:after="120"/>
      </w:pPr>
      <w:r w:rsidRPr="740B2758">
        <w:rPr>
          <w:rStyle w:val="FootnoteReference"/>
        </w:rPr>
        <w:footnoteRef/>
      </w:r>
      <w:r>
        <w:t xml:space="preserve"> For more information about Sustainable Jersey, please visit </w:t>
      </w:r>
      <w:hyperlink r:id="rId6">
        <w:r w:rsidRPr="740B2758">
          <w:rPr>
            <w:rStyle w:val="Hyperlink"/>
          </w:rPr>
          <w:t>https://www.sustainablejersey.com/</w:t>
        </w:r>
      </w:hyperlink>
      <w:r w:rsidRPr="740B2758">
        <w:rPr>
          <w:rStyle w:val="Hyperlink"/>
        </w:rPr>
        <w:t>.</w:t>
      </w:r>
      <w:r>
        <w:t xml:space="preserve"> </w:t>
      </w:r>
    </w:p>
  </w:footnote>
  <w:footnote w:id="10">
    <w:p w14:paraId="0EE077A2" w14:textId="40208163" w:rsidR="009865F1" w:rsidRDefault="009865F1" w:rsidP="00AC07D3">
      <w:pPr>
        <w:pStyle w:val="FootnoteText"/>
        <w:spacing w:after="120"/>
      </w:pPr>
      <w:r w:rsidRPr="300D7B6E">
        <w:rPr>
          <w:rStyle w:val="FootnoteReference"/>
        </w:rPr>
        <w:footnoteRef/>
      </w:r>
      <w:r>
        <w:t xml:space="preserve"> </w:t>
      </w:r>
      <w:hyperlink r:id="rId7">
        <w:r w:rsidRPr="300D7B6E">
          <w:rPr>
            <w:rStyle w:val="Hyperlink"/>
          </w:rPr>
          <w:t>https://www.njcleanenergy.com/commercial-industrial/programs/community-energy-plans</w:t>
        </w:r>
      </w:hyperlink>
    </w:p>
  </w:footnote>
  <w:footnote w:id="11">
    <w:p w14:paraId="4FFE7C40" w14:textId="75062C84" w:rsidR="009865F1" w:rsidRDefault="009865F1" w:rsidP="00AC07D3">
      <w:pPr>
        <w:spacing w:after="120" w:line="240" w:lineRule="auto"/>
      </w:pPr>
      <w:r w:rsidRPr="740B2758">
        <w:rPr>
          <w:rStyle w:val="FootnoteReference"/>
        </w:rPr>
        <w:footnoteRef/>
      </w:r>
      <w:r>
        <w:t xml:space="preserve"> </w:t>
      </w:r>
      <w:r w:rsidRPr="00552093">
        <w:t>See</w:t>
      </w:r>
      <w:r>
        <w:t xml:space="preserve"> </w:t>
      </w:r>
      <w:r w:rsidRPr="007B4D79">
        <w:t xml:space="preserve">BPU </w:t>
      </w:r>
      <w:r>
        <w:t xml:space="preserve">Community Energy Plans: </w:t>
      </w:r>
      <w:hyperlink r:id="rId8">
        <w:r w:rsidRPr="768D1E4F">
          <w:rPr>
            <w:rStyle w:val="Hyperlink"/>
          </w:rPr>
          <w:t>https://njcleanenergy.com/commercial-industrial/programs/community-energy-plans</w:t>
        </w:r>
      </w:hyperlink>
      <w:r>
        <w:t>.</w:t>
      </w:r>
    </w:p>
  </w:footnote>
  <w:footnote w:id="12">
    <w:p w14:paraId="386FCBC1" w14:textId="34E3EB7A" w:rsidR="009865F1" w:rsidRPr="00552093" w:rsidRDefault="009865F1" w:rsidP="00AC07D3">
      <w:pPr>
        <w:spacing w:after="120" w:line="240" w:lineRule="auto"/>
      </w:pPr>
      <w:r w:rsidRPr="740B2758">
        <w:rPr>
          <w:rStyle w:val="FootnoteReference"/>
        </w:rPr>
        <w:footnoteRef/>
      </w:r>
      <w:r>
        <w:t xml:space="preserve"> </w:t>
      </w:r>
      <w:r w:rsidRPr="768D1E4F">
        <w:t xml:space="preserve">See </w:t>
      </w:r>
      <w:hyperlink r:id="rId9">
        <w:r w:rsidRPr="768D1E4F">
          <w:rPr>
            <w:rStyle w:val="Hyperlink"/>
          </w:rPr>
          <w:t>www.njcleanenergy.com</w:t>
        </w:r>
      </w:hyperlink>
      <w:r>
        <w:t>.</w:t>
      </w:r>
    </w:p>
  </w:footnote>
  <w:footnote w:id="13">
    <w:p w14:paraId="7B733480" w14:textId="685B0146" w:rsidR="009865F1" w:rsidRDefault="009865F1" w:rsidP="00AC07D3">
      <w:pPr>
        <w:pStyle w:val="FootnoteText"/>
        <w:spacing w:after="120"/>
      </w:pPr>
      <w:r w:rsidRPr="23F33E3E">
        <w:rPr>
          <w:rStyle w:val="FootnoteReference"/>
        </w:rPr>
        <w:footnoteRef/>
      </w:r>
      <w:r>
        <w:t xml:space="preserve"> Sustainable Jersey, </w:t>
      </w:r>
      <w:hyperlink r:id="rId10">
        <w:r w:rsidRPr="23F33E3E">
          <w:rPr>
            <w:rStyle w:val="Hyperlink"/>
          </w:rPr>
          <w:t>https://www.sustainablejersey.com/</w:t>
        </w:r>
      </w:hyperlink>
      <w:r>
        <w:rPr>
          <w:rStyle w:val="Hyperlink"/>
        </w:rPr>
        <w:t>.</w:t>
      </w:r>
      <w:r>
        <w:t xml:space="preserve"> </w:t>
      </w:r>
    </w:p>
  </w:footnote>
  <w:footnote w:id="14">
    <w:p w14:paraId="276D272F" w14:textId="770CD629" w:rsidR="009865F1" w:rsidRDefault="009865F1" w:rsidP="00AC07D3">
      <w:pPr>
        <w:pStyle w:val="FootnoteText"/>
        <w:spacing w:after="120"/>
      </w:pPr>
      <w:r w:rsidRPr="23F33E3E">
        <w:rPr>
          <w:rStyle w:val="FootnoteReference"/>
        </w:rPr>
        <w:footnoteRef/>
      </w:r>
      <w:r>
        <w:t xml:space="preserve"> Sustainable Jersey, </w:t>
      </w:r>
      <w:r>
        <w:rPr>
          <w:u w:val="single"/>
        </w:rPr>
        <w:t>Sustainable Jersey Guide for Sustainable Energy Communities</w:t>
      </w:r>
      <w:r>
        <w:t xml:space="preserve"> (March 2022), </w:t>
      </w:r>
      <w:hyperlink r:id="rId11">
        <w:r w:rsidRPr="23F33E3E">
          <w:rPr>
            <w:rStyle w:val="Hyperlink"/>
          </w:rPr>
          <w:t>https://www.sustainablejersey.com/fileadmin/media/Actions_and_Certification/Actions/Energy/SJ_Sustainable_Energy_Communities_Guide10_2021.pdf</w:t>
        </w:r>
      </w:hyperlink>
      <w:r w:rsidRPr="00C04832">
        <w:rPr>
          <w:rStyle w:val="Hyperlink"/>
          <w:u w:val="none"/>
        </w:rPr>
        <w:t>.</w:t>
      </w:r>
    </w:p>
  </w:footnote>
  <w:footnote w:id="15">
    <w:p w14:paraId="316A8383" w14:textId="10FEA181" w:rsidR="009865F1" w:rsidRDefault="009865F1" w:rsidP="00AC07D3">
      <w:pPr>
        <w:pStyle w:val="FootnoteText"/>
        <w:spacing w:after="120"/>
      </w:pPr>
      <w:r w:rsidRPr="6407DBD9">
        <w:rPr>
          <w:rStyle w:val="FootnoteReference"/>
        </w:rPr>
        <w:footnoteRef/>
      </w:r>
      <w:r>
        <w:t xml:space="preserve"> Sustainable Jersey, Data Center, </w:t>
      </w:r>
      <w:hyperlink r:id="rId12" w:history="1">
        <w:r w:rsidRPr="00661950">
          <w:rPr>
            <w:rStyle w:val="Hyperlink"/>
          </w:rPr>
          <w:t>https://www.sustainablejersey.com/resources/data-center/</w:t>
        </w:r>
      </w:hyperlink>
      <w:r>
        <w:t xml:space="preserve">. </w:t>
      </w:r>
    </w:p>
  </w:footnote>
  <w:footnote w:id="16">
    <w:p w14:paraId="20D946F7" w14:textId="04300BD7" w:rsidR="009865F1" w:rsidRDefault="009865F1" w:rsidP="00AC07D3">
      <w:pPr>
        <w:pStyle w:val="FootnoteText"/>
        <w:spacing w:after="120"/>
      </w:pPr>
      <w:r>
        <w:t xml:space="preserve"> </w:t>
      </w:r>
      <w:r w:rsidRPr="6407DBD9">
        <w:rPr>
          <w:rStyle w:val="FootnoteReference"/>
        </w:rPr>
        <w:footnoteRef/>
      </w:r>
      <w:r>
        <w:t xml:space="preserve"> Sustainable Jersey, </w:t>
      </w:r>
      <w:r>
        <w:rPr>
          <w:u w:val="single"/>
        </w:rPr>
        <w:t>Gotham Township Community Energy Plan</w:t>
      </w:r>
      <w:r>
        <w:t xml:space="preserve"> (April 2023), </w:t>
      </w:r>
      <w:hyperlink r:id="rId13" w:history="1">
        <w:r w:rsidRPr="00661950">
          <w:rPr>
            <w:rStyle w:val="Hyperlink"/>
          </w:rPr>
          <w:t>https://www.sustainablejersey.com/fileadmin/media/Actions_and_Certification/Actions/Energy/Model_Community_Energy_Plan_for_GOTHAM_TOWNSHIP_June_2023.pdf</w:t>
        </w:r>
      </w:hyperlink>
      <w:r>
        <w:t>.</w:t>
      </w:r>
    </w:p>
  </w:footnote>
  <w:footnote w:id="17">
    <w:p w14:paraId="3530BCDC" w14:textId="77777777" w:rsidR="009865F1" w:rsidRDefault="009865F1" w:rsidP="004A20C3">
      <w:pPr>
        <w:pStyle w:val="FootnoteText"/>
      </w:pPr>
      <w:r>
        <w:rPr>
          <w:rStyle w:val="FootnoteReference"/>
        </w:rPr>
        <w:footnoteRef/>
      </w:r>
      <w:r>
        <w:t xml:space="preserve"> New Jersey Board of Public Utilities, </w:t>
      </w:r>
      <w:r w:rsidRPr="000D2F80">
        <w:rPr>
          <w:rFonts w:cs="Arial"/>
          <w:color w:val="000000"/>
          <w:u w:val="single"/>
        </w:rPr>
        <w:t>2019 New Jersey Energy Master Plan: Pathway to 2050</w:t>
      </w:r>
      <w:r>
        <w:rPr>
          <w:rFonts w:cs="Arial"/>
          <w:color w:val="000000"/>
        </w:rPr>
        <w:t xml:space="preserve">, </w:t>
      </w:r>
      <w:hyperlink r:id="rId14">
        <w:r w:rsidRPr="23F33E3E">
          <w:rPr>
            <w:rStyle w:val="Hyperlink"/>
          </w:rPr>
          <w:t>https://nj.gov/emp/docs/pdf/2020_NJBPU_EMP.pdf</w:t>
        </w:r>
      </w:hyperlink>
      <w:r w:rsidRPr="000D2F80">
        <w:rPr>
          <w:rStyle w:val="Hyperlink"/>
          <w:u w:val="none"/>
        </w:rPr>
        <w:t>.</w:t>
      </w:r>
    </w:p>
    <w:p w14:paraId="0CB8EF6B" w14:textId="0DFC87CF" w:rsidR="009865F1" w:rsidRDefault="009865F1">
      <w:pPr>
        <w:pStyle w:val="FootnoteText"/>
      </w:pPr>
    </w:p>
  </w:footnote>
  <w:footnote w:id="18">
    <w:p w14:paraId="5947CD1E" w14:textId="77777777" w:rsidR="009865F1" w:rsidRPr="00DB2283" w:rsidRDefault="009865F1" w:rsidP="009865F1">
      <w:pPr>
        <w:pStyle w:val="FootnoteText"/>
        <w:spacing w:after="120"/>
      </w:pPr>
      <w:r w:rsidRPr="00DB2283">
        <w:rPr>
          <w:rStyle w:val="FootnoteReference"/>
        </w:rPr>
        <w:footnoteRef/>
      </w:r>
      <w:r w:rsidRPr="00DB2283">
        <w:t xml:space="preserve"> State of New Jersey Department of Community Affairs, </w:t>
      </w:r>
      <w:r w:rsidRPr="00DB2283">
        <w:rPr>
          <w:u w:val="single"/>
        </w:rPr>
        <w:t>Municipal Revitalization Index</w:t>
      </w:r>
      <w:r w:rsidRPr="00DB2283">
        <w:t xml:space="preserve">, 2020 MRI Table and Ranking, </w:t>
      </w:r>
      <w:hyperlink r:id="rId15" w:history="1">
        <w:r w:rsidRPr="00DB2283">
          <w:rPr>
            <w:rStyle w:val="Hyperlink"/>
          </w:rPr>
          <w:t>https://nj.gov/dca/home/MuniRevitIndex.html</w:t>
        </w:r>
      </w:hyperlink>
      <w:r w:rsidRPr="00DB2283">
        <w:t xml:space="preserve"> (Select the link for 2020 MRI Table and Ranking).</w:t>
      </w:r>
    </w:p>
  </w:footnote>
  <w:footnote w:id="19">
    <w:p w14:paraId="3294EEA9" w14:textId="77777777" w:rsidR="009865F1" w:rsidRPr="00DB2283" w:rsidRDefault="009865F1" w:rsidP="009865F1">
      <w:pPr>
        <w:pStyle w:val="FootnoteText"/>
        <w:spacing w:after="120"/>
      </w:pPr>
      <w:r w:rsidRPr="00DB2283">
        <w:rPr>
          <w:rStyle w:val="FootnoteReference"/>
        </w:rPr>
        <w:footnoteRef/>
      </w:r>
      <w:r w:rsidRPr="00DB2283">
        <w:t xml:space="preserve"> Pre-selected projects are clean energy projects which, through research, have been identified as high-impact and as having measurable benefits. See list of pre-selected projects in </w:t>
      </w:r>
      <w:r w:rsidRPr="00DB2283">
        <w:rPr>
          <w:rFonts w:asciiTheme="minorHAnsi" w:eastAsia="Times New Roman" w:hAnsiTheme="minorHAnsi" w:cstheme="minorBidi"/>
          <w:color w:val="292929"/>
        </w:rPr>
        <w:t>Section VIII, “</w:t>
      </w:r>
      <w:r w:rsidRPr="00DB2283">
        <w:t xml:space="preserve">Project Evaluation Criteria.” </w:t>
      </w:r>
    </w:p>
  </w:footnote>
  <w:footnote w:id="20">
    <w:p w14:paraId="16949F6A" w14:textId="77777777" w:rsidR="009865F1" w:rsidRPr="00DB2283" w:rsidRDefault="009865F1" w:rsidP="009865F1">
      <w:pPr>
        <w:rPr>
          <w:sz w:val="20"/>
          <w:szCs w:val="20"/>
        </w:rPr>
      </w:pPr>
      <w:r w:rsidRPr="00DB2283">
        <w:rPr>
          <w:rStyle w:val="FootnoteReference"/>
          <w:sz w:val="20"/>
          <w:szCs w:val="20"/>
        </w:rPr>
        <w:footnoteRef/>
      </w:r>
      <w:r w:rsidRPr="00DB2283">
        <w:rPr>
          <w:sz w:val="20"/>
          <w:szCs w:val="20"/>
        </w:rPr>
        <w:t xml:space="preserve"> Project Workbook can be found at: </w:t>
      </w:r>
      <w:hyperlink r:id="rId16">
        <w:r w:rsidRPr="00DB2283">
          <w:rPr>
            <w:rStyle w:val="Hyperlink"/>
            <w:sz w:val="20"/>
            <w:szCs w:val="20"/>
          </w:rPr>
          <w:t>https://www.njcleanenergy.com/commercial-industrial/programs/community-energy-plans</w:t>
        </w:r>
      </w:hyperlink>
      <w:r w:rsidRPr="00DB2283">
        <w:rPr>
          <w:rStyle w:val="Hyperlink"/>
          <w:sz w:val="20"/>
          <w:szCs w:val="20"/>
        </w:rPr>
        <w:t>.</w:t>
      </w:r>
    </w:p>
  </w:footnote>
  <w:footnote w:id="21">
    <w:p w14:paraId="5EB46D10" w14:textId="77777777" w:rsidR="009865F1" w:rsidRPr="00DB2283" w:rsidRDefault="009865F1" w:rsidP="009865F1">
      <w:pPr>
        <w:pStyle w:val="FootnoteText"/>
        <w:spacing w:after="120"/>
      </w:pPr>
      <w:r w:rsidRPr="00DB2283">
        <w:rPr>
          <w:rStyle w:val="FootnoteReference"/>
        </w:rPr>
        <w:footnoteRef/>
      </w:r>
      <w:r w:rsidRPr="00DB2283">
        <w:t xml:space="preserve"> Custom projects are non pre-selected projects that would have a meaningful impact on GHG emissions reduction. See Section D in this Application for scoring criteria for custom projects.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9865F1" w14:paraId="6F7210CE" w14:textId="77777777" w:rsidTr="23F33E3E">
      <w:trPr>
        <w:trHeight w:val="300"/>
      </w:trPr>
      <w:tc>
        <w:tcPr>
          <w:tcW w:w="3120" w:type="dxa"/>
        </w:tcPr>
        <w:p w14:paraId="499E947B" w14:textId="612FD78F" w:rsidR="009865F1" w:rsidRDefault="009865F1" w:rsidP="23F33E3E">
          <w:pPr>
            <w:pStyle w:val="Header"/>
            <w:ind w:left="-115"/>
          </w:pPr>
        </w:p>
      </w:tc>
      <w:tc>
        <w:tcPr>
          <w:tcW w:w="3120" w:type="dxa"/>
        </w:tcPr>
        <w:p w14:paraId="4AB0A4EF" w14:textId="6DBF3DF7" w:rsidR="009865F1" w:rsidRDefault="009865F1" w:rsidP="23F33E3E">
          <w:pPr>
            <w:pStyle w:val="Header"/>
            <w:jc w:val="center"/>
          </w:pPr>
        </w:p>
      </w:tc>
      <w:tc>
        <w:tcPr>
          <w:tcW w:w="3120" w:type="dxa"/>
        </w:tcPr>
        <w:p w14:paraId="27B0A632" w14:textId="08B6D859" w:rsidR="009865F1" w:rsidRDefault="009865F1" w:rsidP="23F33E3E">
          <w:pPr>
            <w:pStyle w:val="Header"/>
            <w:ind w:right="-115"/>
            <w:jc w:val="right"/>
          </w:pPr>
        </w:p>
      </w:tc>
    </w:tr>
  </w:tbl>
  <w:p w14:paraId="7C550960" w14:textId="4BD6DCE7" w:rsidR="009865F1" w:rsidRDefault="009865F1" w:rsidP="23F33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9865F1" w14:paraId="5CA4643C" w14:textId="77777777" w:rsidTr="23F33E3E">
      <w:trPr>
        <w:trHeight w:val="300"/>
      </w:trPr>
      <w:tc>
        <w:tcPr>
          <w:tcW w:w="3120" w:type="dxa"/>
        </w:tcPr>
        <w:p w14:paraId="050720A2" w14:textId="2A5728E8" w:rsidR="009865F1" w:rsidRDefault="009865F1" w:rsidP="23F33E3E">
          <w:pPr>
            <w:pStyle w:val="Header"/>
            <w:ind w:left="-115"/>
          </w:pPr>
        </w:p>
      </w:tc>
      <w:tc>
        <w:tcPr>
          <w:tcW w:w="3120" w:type="dxa"/>
        </w:tcPr>
        <w:p w14:paraId="225F6B35" w14:textId="2D05B13B" w:rsidR="009865F1" w:rsidRDefault="009865F1" w:rsidP="23F33E3E">
          <w:pPr>
            <w:pStyle w:val="Header"/>
            <w:jc w:val="center"/>
          </w:pPr>
        </w:p>
      </w:tc>
      <w:tc>
        <w:tcPr>
          <w:tcW w:w="3120" w:type="dxa"/>
        </w:tcPr>
        <w:p w14:paraId="195AE20F" w14:textId="6E5EAD88" w:rsidR="009865F1" w:rsidRDefault="009865F1" w:rsidP="23F33E3E">
          <w:pPr>
            <w:pStyle w:val="Header"/>
            <w:ind w:right="-115"/>
            <w:jc w:val="right"/>
          </w:pPr>
        </w:p>
      </w:tc>
    </w:tr>
  </w:tbl>
  <w:p w14:paraId="0A5893DA" w14:textId="2B82C653" w:rsidR="009865F1" w:rsidRDefault="009865F1" w:rsidP="23F33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87F"/>
    <w:multiLevelType w:val="hybridMultilevel"/>
    <w:tmpl w:val="F8BE46FA"/>
    <w:lvl w:ilvl="0" w:tplc="524A6F3E">
      <w:start w:val="1"/>
      <w:numFmt w:val="decimal"/>
      <w:lvlText w:val="%1."/>
      <w:lvlJc w:val="left"/>
      <w:pPr>
        <w:ind w:left="720" w:hanging="360"/>
      </w:pPr>
      <w:rPr>
        <w:color w:val="000000" w:themeColor="text1"/>
        <w:u w:val="none"/>
      </w:rPr>
    </w:lvl>
    <w:lvl w:ilvl="1" w:tplc="29424B34">
      <w:start w:val="1"/>
      <w:numFmt w:val="bullet"/>
      <w:lvlText w:val=""/>
      <w:lvlJc w:val="left"/>
      <w:pPr>
        <w:ind w:left="1440" w:hanging="360"/>
      </w:pPr>
      <w:rPr>
        <w:rFonts w:ascii="Symbol" w:hAnsi="Symbol" w:hint="default"/>
        <w:sz w:val="22"/>
        <w:u w:val="none"/>
      </w:rPr>
    </w:lvl>
    <w:lvl w:ilvl="2" w:tplc="A1164860">
      <w:start w:val="1"/>
      <w:numFmt w:val="upperLetter"/>
      <w:lvlText w:val="%3."/>
      <w:lvlJc w:val="left"/>
      <w:pPr>
        <w:ind w:left="2160" w:hanging="360"/>
      </w:pPr>
      <w:rPr>
        <w:u w:val="none"/>
      </w:rPr>
    </w:lvl>
    <w:lvl w:ilvl="3" w:tplc="111CB00E">
      <w:start w:val="1"/>
      <w:numFmt w:val="bullet"/>
      <w:lvlText w:val="-"/>
      <w:lvlJc w:val="left"/>
      <w:pPr>
        <w:ind w:left="2880" w:hanging="360"/>
      </w:pPr>
      <w:rPr>
        <w:rFonts w:ascii="Arial Black" w:hAnsi="Arial Black" w:hint="default"/>
        <w:u w:val="none"/>
      </w:rPr>
    </w:lvl>
    <w:lvl w:ilvl="4" w:tplc="8A160AF8">
      <w:start w:val="1"/>
      <w:numFmt w:val="lowerLetter"/>
      <w:lvlText w:val="%5."/>
      <w:lvlJc w:val="left"/>
      <w:pPr>
        <w:ind w:left="3600" w:hanging="360"/>
      </w:pPr>
      <w:rPr>
        <w:u w:val="none"/>
      </w:rPr>
    </w:lvl>
    <w:lvl w:ilvl="5" w:tplc="234C90E8">
      <w:start w:val="1"/>
      <w:numFmt w:val="lowerRoman"/>
      <w:lvlText w:val="%6."/>
      <w:lvlJc w:val="right"/>
      <w:pPr>
        <w:ind w:left="4320" w:hanging="360"/>
      </w:pPr>
      <w:rPr>
        <w:u w:val="none"/>
      </w:rPr>
    </w:lvl>
    <w:lvl w:ilvl="6" w:tplc="A0CE718E">
      <w:start w:val="1"/>
      <w:numFmt w:val="decimal"/>
      <w:lvlText w:val="%7."/>
      <w:lvlJc w:val="left"/>
      <w:pPr>
        <w:ind w:left="5040" w:hanging="360"/>
      </w:pPr>
      <w:rPr>
        <w:u w:val="none"/>
      </w:rPr>
    </w:lvl>
    <w:lvl w:ilvl="7" w:tplc="DA64C044">
      <w:start w:val="1"/>
      <w:numFmt w:val="lowerLetter"/>
      <w:lvlText w:val="%8."/>
      <w:lvlJc w:val="left"/>
      <w:pPr>
        <w:ind w:left="5760" w:hanging="360"/>
      </w:pPr>
      <w:rPr>
        <w:u w:val="none"/>
      </w:rPr>
    </w:lvl>
    <w:lvl w:ilvl="8" w:tplc="957AF978">
      <w:start w:val="1"/>
      <w:numFmt w:val="lowerRoman"/>
      <w:lvlText w:val="%9."/>
      <w:lvlJc w:val="right"/>
      <w:pPr>
        <w:ind w:left="6480" w:hanging="360"/>
      </w:pPr>
      <w:rPr>
        <w:u w:val="none"/>
      </w:rPr>
    </w:lvl>
  </w:abstractNum>
  <w:abstractNum w:abstractNumId="1" w15:restartNumberingAfterBreak="0">
    <w:nsid w:val="058FAF93"/>
    <w:multiLevelType w:val="hybridMultilevel"/>
    <w:tmpl w:val="E060505E"/>
    <w:lvl w:ilvl="0" w:tplc="8E642BE6">
      <w:start w:val="1"/>
      <w:numFmt w:val="upperLetter"/>
      <w:lvlText w:val="%1."/>
      <w:lvlJc w:val="left"/>
      <w:pPr>
        <w:ind w:left="1080" w:hanging="360"/>
      </w:pPr>
    </w:lvl>
    <w:lvl w:ilvl="1" w:tplc="948EA16E">
      <w:start w:val="1"/>
      <w:numFmt w:val="lowerLetter"/>
      <w:lvlText w:val="%2."/>
      <w:lvlJc w:val="left"/>
      <w:pPr>
        <w:ind w:left="1800" w:hanging="360"/>
      </w:pPr>
    </w:lvl>
    <w:lvl w:ilvl="2" w:tplc="721E8AEA">
      <w:start w:val="1"/>
      <w:numFmt w:val="lowerRoman"/>
      <w:lvlText w:val="%3."/>
      <w:lvlJc w:val="right"/>
      <w:pPr>
        <w:ind w:left="2520" w:hanging="180"/>
      </w:pPr>
    </w:lvl>
    <w:lvl w:ilvl="3" w:tplc="D9AE6D7E">
      <w:start w:val="1"/>
      <w:numFmt w:val="decimal"/>
      <w:lvlText w:val="%4."/>
      <w:lvlJc w:val="left"/>
      <w:pPr>
        <w:ind w:left="3240" w:hanging="360"/>
      </w:pPr>
    </w:lvl>
    <w:lvl w:ilvl="4" w:tplc="0E1805AE">
      <w:start w:val="1"/>
      <w:numFmt w:val="lowerLetter"/>
      <w:lvlText w:val="%5."/>
      <w:lvlJc w:val="left"/>
      <w:pPr>
        <w:ind w:left="3960" w:hanging="360"/>
      </w:pPr>
    </w:lvl>
    <w:lvl w:ilvl="5" w:tplc="3122769A">
      <w:start w:val="1"/>
      <w:numFmt w:val="lowerRoman"/>
      <w:lvlText w:val="%6."/>
      <w:lvlJc w:val="right"/>
      <w:pPr>
        <w:ind w:left="4680" w:hanging="180"/>
      </w:pPr>
    </w:lvl>
    <w:lvl w:ilvl="6" w:tplc="5C383D6E">
      <w:start w:val="1"/>
      <w:numFmt w:val="decimal"/>
      <w:lvlText w:val="%7."/>
      <w:lvlJc w:val="left"/>
      <w:pPr>
        <w:ind w:left="5400" w:hanging="360"/>
      </w:pPr>
    </w:lvl>
    <w:lvl w:ilvl="7" w:tplc="F264A534">
      <w:start w:val="1"/>
      <w:numFmt w:val="lowerLetter"/>
      <w:lvlText w:val="%8."/>
      <w:lvlJc w:val="left"/>
      <w:pPr>
        <w:ind w:left="6120" w:hanging="360"/>
      </w:pPr>
    </w:lvl>
    <w:lvl w:ilvl="8" w:tplc="6BE482BE">
      <w:start w:val="1"/>
      <w:numFmt w:val="lowerRoman"/>
      <w:lvlText w:val="%9."/>
      <w:lvlJc w:val="right"/>
      <w:pPr>
        <w:ind w:left="6840" w:hanging="180"/>
      </w:pPr>
    </w:lvl>
  </w:abstractNum>
  <w:abstractNum w:abstractNumId="2" w15:restartNumberingAfterBreak="0">
    <w:nsid w:val="06E076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F26496"/>
    <w:multiLevelType w:val="hybridMultilevel"/>
    <w:tmpl w:val="2E8C0A92"/>
    <w:lvl w:ilvl="0" w:tplc="FBACBDB0">
      <w:start w:val="1"/>
      <w:numFmt w:val="lowerLetter"/>
      <w:lvlText w:val="%1."/>
      <w:lvlJc w:val="left"/>
      <w:pPr>
        <w:ind w:left="360" w:hanging="360"/>
      </w:pPr>
    </w:lvl>
    <w:lvl w:ilvl="1" w:tplc="789450AE">
      <w:start w:val="1"/>
      <w:numFmt w:val="lowerLetter"/>
      <w:lvlText w:val="%2."/>
      <w:lvlJc w:val="left"/>
      <w:pPr>
        <w:ind w:left="1080" w:hanging="360"/>
      </w:pPr>
    </w:lvl>
    <w:lvl w:ilvl="2" w:tplc="B928C3E4">
      <w:start w:val="1"/>
      <w:numFmt w:val="lowerRoman"/>
      <w:lvlText w:val="%3."/>
      <w:lvlJc w:val="right"/>
      <w:pPr>
        <w:ind w:left="1800" w:hanging="180"/>
      </w:pPr>
    </w:lvl>
    <w:lvl w:ilvl="3" w:tplc="9D565E64">
      <w:start w:val="1"/>
      <w:numFmt w:val="decimal"/>
      <w:lvlText w:val="%4."/>
      <w:lvlJc w:val="left"/>
      <w:pPr>
        <w:ind w:left="2520" w:hanging="360"/>
      </w:pPr>
    </w:lvl>
    <w:lvl w:ilvl="4" w:tplc="99165330">
      <w:start w:val="1"/>
      <w:numFmt w:val="lowerLetter"/>
      <w:lvlText w:val="%5."/>
      <w:lvlJc w:val="left"/>
      <w:pPr>
        <w:ind w:left="3240" w:hanging="360"/>
      </w:pPr>
    </w:lvl>
    <w:lvl w:ilvl="5" w:tplc="C2388528">
      <w:start w:val="1"/>
      <w:numFmt w:val="lowerRoman"/>
      <w:lvlText w:val="%6."/>
      <w:lvlJc w:val="right"/>
      <w:pPr>
        <w:ind w:left="3960" w:hanging="180"/>
      </w:pPr>
    </w:lvl>
    <w:lvl w:ilvl="6" w:tplc="DB6C3758">
      <w:start w:val="1"/>
      <w:numFmt w:val="decimal"/>
      <w:lvlText w:val="%7."/>
      <w:lvlJc w:val="left"/>
      <w:pPr>
        <w:ind w:left="4680" w:hanging="360"/>
      </w:pPr>
    </w:lvl>
    <w:lvl w:ilvl="7" w:tplc="BD3087BC">
      <w:start w:val="1"/>
      <w:numFmt w:val="lowerLetter"/>
      <w:lvlText w:val="%8."/>
      <w:lvlJc w:val="left"/>
      <w:pPr>
        <w:ind w:left="5400" w:hanging="360"/>
      </w:pPr>
    </w:lvl>
    <w:lvl w:ilvl="8" w:tplc="A4AE4F22">
      <w:start w:val="1"/>
      <w:numFmt w:val="lowerRoman"/>
      <w:lvlText w:val="%9."/>
      <w:lvlJc w:val="right"/>
      <w:pPr>
        <w:ind w:left="6120" w:hanging="180"/>
      </w:pPr>
    </w:lvl>
  </w:abstractNum>
  <w:abstractNum w:abstractNumId="4" w15:restartNumberingAfterBreak="0">
    <w:nsid w:val="10041B01"/>
    <w:multiLevelType w:val="hybridMultilevel"/>
    <w:tmpl w:val="39AC03BE"/>
    <w:lvl w:ilvl="0" w:tplc="EA86D148">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70BC66">
      <w:start w:val="1"/>
      <w:numFmt w:val="lowerLetter"/>
      <w:lvlText w:val="%2"/>
      <w:lvlJc w:val="left"/>
      <w:pPr>
        <w:ind w:left="11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A64D36">
      <w:start w:val="1"/>
      <w:numFmt w:val="lowerRoman"/>
      <w:lvlText w:val="%3"/>
      <w:lvlJc w:val="left"/>
      <w:pPr>
        <w:ind w:left="1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8A5BF6">
      <w:start w:val="1"/>
      <w:numFmt w:val="decimal"/>
      <w:lvlText w:val="%4"/>
      <w:lvlJc w:val="left"/>
      <w:pPr>
        <w:ind w:left="2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9E11B6">
      <w:start w:val="1"/>
      <w:numFmt w:val="lowerLetter"/>
      <w:lvlText w:val="%5"/>
      <w:lvlJc w:val="left"/>
      <w:pPr>
        <w:ind w:left="3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185C4A">
      <w:start w:val="1"/>
      <w:numFmt w:val="lowerRoman"/>
      <w:lvlText w:val="%6"/>
      <w:lvlJc w:val="left"/>
      <w:pPr>
        <w:ind w:left="3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D2CF6E">
      <w:start w:val="1"/>
      <w:numFmt w:val="decimal"/>
      <w:lvlText w:val="%7"/>
      <w:lvlJc w:val="left"/>
      <w:pPr>
        <w:ind w:left="4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3EA0DA">
      <w:start w:val="1"/>
      <w:numFmt w:val="lowerLetter"/>
      <w:lvlText w:val="%8"/>
      <w:lvlJc w:val="left"/>
      <w:pPr>
        <w:ind w:left="5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D078F4">
      <w:start w:val="1"/>
      <w:numFmt w:val="lowerRoman"/>
      <w:lvlText w:val="%9"/>
      <w:lvlJc w:val="left"/>
      <w:pPr>
        <w:ind w:left="6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B76841"/>
    <w:multiLevelType w:val="multilevel"/>
    <w:tmpl w:val="D89EDCB4"/>
    <w:lvl w:ilvl="0">
      <w:start w:val="1"/>
      <w:numFmt w:val="bullet"/>
      <w:lvlText w:val=""/>
      <w:lvlJc w:val="left"/>
      <w:pPr>
        <w:ind w:left="720" w:hanging="360"/>
      </w:pPr>
      <w:rPr>
        <w:rFonts w:ascii="Symbol" w:hAnsi="Symbol" w:hint="default"/>
        <w:color w:val="000000" w:themeColor="text1"/>
        <w:u w:val="none"/>
      </w:rPr>
    </w:lvl>
    <w:lvl w:ilvl="1">
      <w:start w:val="1"/>
      <w:numFmt w:val="bullet"/>
      <w:lvlText w:val="o"/>
      <w:lvlJc w:val="left"/>
      <w:pPr>
        <w:ind w:left="1440" w:hanging="360"/>
      </w:pPr>
      <w:rPr>
        <w:rFonts w:ascii="Courier New" w:hAnsi="Courier New" w:hint="default"/>
        <w:sz w:val="22"/>
        <w:u w:val="none"/>
      </w:rPr>
    </w:lvl>
    <w:lvl w:ilvl="2">
      <w:start w:val="1"/>
      <w:numFmt w:val="upperLetter"/>
      <w:lvlText w:val="%3."/>
      <w:lvlJc w:val="left"/>
      <w:pPr>
        <w:ind w:left="2160" w:hanging="360"/>
      </w:pPr>
      <w:rPr>
        <w:rFonts w:hint="default"/>
        <w:u w:val="none"/>
      </w:rPr>
    </w:lvl>
    <w:lvl w:ilvl="3">
      <w:start w:val="1"/>
      <w:numFmt w:val="bullet"/>
      <w:lvlText w:val="-"/>
      <w:lvlJc w:val="left"/>
      <w:pPr>
        <w:ind w:left="2880" w:hanging="360"/>
      </w:pPr>
      <w:rPr>
        <w:rFonts w:ascii="Arial Black" w:eastAsia="Times New Roman" w:hAnsi="Arial Black" w:cs="Times New Roman"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2F02AB6"/>
    <w:multiLevelType w:val="hybridMultilevel"/>
    <w:tmpl w:val="F2EA8F10"/>
    <w:lvl w:ilvl="0" w:tplc="00286DDC">
      <w:start w:val="1"/>
      <w:numFmt w:val="upperLetter"/>
      <w:lvlText w:val="%1."/>
      <w:lvlJc w:val="left"/>
      <w:pPr>
        <w:ind w:left="720" w:hanging="360"/>
      </w:pPr>
    </w:lvl>
    <w:lvl w:ilvl="1" w:tplc="1588632A">
      <w:start w:val="1"/>
      <w:numFmt w:val="lowerLetter"/>
      <w:lvlText w:val="%2."/>
      <w:lvlJc w:val="left"/>
      <w:pPr>
        <w:ind w:left="1440" w:hanging="360"/>
      </w:pPr>
    </w:lvl>
    <w:lvl w:ilvl="2" w:tplc="BFAA9538">
      <w:start w:val="1"/>
      <w:numFmt w:val="lowerRoman"/>
      <w:lvlText w:val="%3."/>
      <w:lvlJc w:val="right"/>
      <w:pPr>
        <w:ind w:left="2160" w:hanging="180"/>
      </w:pPr>
    </w:lvl>
    <w:lvl w:ilvl="3" w:tplc="1CF432EA">
      <w:start w:val="1"/>
      <w:numFmt w:val="decimal"/>
      <w:lvlText w:val="%4."/>
      <w:lvlJc w:val="left"/>
      <w:pPr>
        <w:ind w:left="2880" w:hanging="360"/>
      </w:pPr>
    </w:lvl>
    <w:lvl w:ilvl="4" w:tplc="99200ABA">
      <w:start w:val="1"/>
      <w:numFmt w:val="lowerLetter"/>
      <w:lvlText w:val="%5."/>
      <w:lvlJc w:val="left"/>
      <w:pPr>
        <w:ind w:left="3600" w:hanging="360"/>
      </w:pPr>
    </w:lvl>
    <w:lvl w:ilvl="5" w:tplc="EDC67CDA">
      <w:start w:val="1"/>
      <w:numFmt w:val="lowerRoman"/>
      <w:lvlText w:val="%6."/>
      <w:lvlJc w:val="right"/>
      <w:pPr>
        <w:ind w:left="4320" w:hanging="180"/>
      </w:pPr>
    </w:lvl>
    <w:lvl w:ilvl="6" w:tplc="476E97A8">
      <w:start w:val="1"/>
      <w:numFmt w:val="decimal"/>
      <w:lvlText w:val="%7."/>
      <w:lvlJc w:val="left"/>
      <w:pPr>
        <w:ind w:left="5040" w:hanging="360"/>
      </w:pPr>
    </w:lvl>
    <w:lvl w:ilvl="7" w:tplc="74569BBC">
      <w:start w:val="1"/>
      <w:numFmt w:val="lowerLetter"/>
      <w:lvlText w:val="%8."/>
      <w:lvlJc w:val="left"/>
      <w:pPr>
        <w:ind w:left="5760" w:hanging="360"/>
      </w:pPr>
    </w:lvl>
    <w:lvl w:ilvl="8" w:tplc="ED882FD4">
      <w:start w:val="1"/>
      <w:numFmt w:val="lowerRoman"/>
      <w:lvlText w:val="%9."/>
      <w:lvlJc w:val="right"/>
      <w:pPr>
        <w:ind w:left="6480" w:hanging="180"/>
      </w:pPr>
    </w:lvl>
  </w:abstractNum>
  <w:abstractNum w:abstractNumId="7" w15:restartNumberingAfterBreak="0">
    <w:nsid w:val="2909A733"/>
    <w:multiLevelType w:val="hybridMultilevel"/>
    <w:tmpl w:val="FFFFFFFF"/>
    <w:lvl w:ilvl="0" w:tplc="3A788D54">
      <w:start w:val="1"/>
      <w:numFmt w:val="bullet"/>
      <w:lvlText w:val=""/>
      <w:lvlJc w:val="left"/>
      <w:pPr>
        <w:ind w:left="1440" w:hanging="360"/>
      </w:pPr>
      <w:rPr>
        <w:rFonts w:ascii="Symbol" w:hAnsi="Symbol" w:hint="default"/>
      </w:rPr>
    </w:lvl>
    <w:lvl w:ilvl="1" w:tplc="4A12F624">
      <w:start w:val="1"/>
      <w:numFmt w:val="bullet"/>
      <w:lvlText w:val="o"/>
      <w:lvlJc w:val="left"/>
      <w:pPr>
        <w:ind w:left="1440" w:hanging="360"/>
      </w:pPr>
      <w:rPr>
        <w:rFonts w:ascii="Courier New" w:hAnsi="Courier New" w:hint="default"/>
      </w:rPr>
    </w:lvl>
    <w:lvl w:ilvl="2" w:tplc="4CAAA388">
      <w:start w:val="1"/>
      <w:numFmt w:val="bullet"/>
      <w:lvlText w:val=""/>
      <w:lvlJc w:val="left"/>
      <w:pPr>
        <w:ind w:left="2160" w:hanging="360"/>
      </w:pPr>
      <w:rPr>
        <w:rFonts w:ascii="Wingdings" w:hAnsi="Wingdings" w:hint="default"/>
      </w:rPr>
    </w:lvl>
    <w:lvl w:ilvl="3" w:tplc="1D80FE32">
      <w:start w:val="1"/>
      <w:numFmt w:val="bullet"/>
      <w:lvlText w:val=""/>
      <w:lvlJc w:val="left"/>
      <w:pPr>
        <w:ind w:left="2880" w:hanging="360"/>
      </w:pPr>
      <w:rPr>
        <w:rFonts w:ascii="Symbol" w:hAnsi="Symbol" w:hint="default"/>
      </w:rPr>
    </w:lvl>
    <w:lvl w:ilvl="4" w:tplc="8656FCDE">
      <w:start w:val="1"/>
      <w:numFmt w:val="bullet"/>
      <w:lvlText w:val="o"/>
      <w:lvlJc w:val="left"/>
      <w:pPr>
        <w:ind w:left="3600" w:hanging="360"/>
      </w:pPr>
      <w:rPr>
        <w:rFonts w:ascii="Courier New" w:hAnsi="Courier New" w:hint="default"/>
      </w:rPr>
    </w:lvl>
    <w:lvl w:ilvl="5" w:tplc="998E8704">
      <w:start w:val="1"/>
      <w:numFmt w:val="bullet"/>
      <w:lvlText w:val=""/>
      <w:lvlJc w:val="left"/>
      <w:pPr>
        <w:ind w:left="4320" w:hanging="360"/>
      </w:pPr>
      <w:rPr>
        <w:rFonts w:ascii="Wingdings" w:hAnsi="Wingdings" w:hint="default"/>
      </w:rPr>
    </w:lvl>
    <w:lvl w:ilvl="6" w:tplc="494C4902">
      <w:start w:val="1"/>
      <w:numFmt w:val="bullet"/>
      <w:lvlText w:val=""/>
      <w:lvlJc w:val="left"/>
      <w:pPr>
        <w:ind w:left="5040" w:hanging="360"/>
      </w:pPr>
      <w:rPr>
        <w:rFonts w:ascii="Symbol" w:hAnsi="Symbol" w:hint="default"/>
      </w:rPr>
    </w:lvl>
    <w:lvl w:ilvl="7" w:tplc="456824EA">
      <w:start w:val="1"/>
      <w:numFmt w:val="bullet"/>
      <w:lvlText w:val="o"/>
      <w:lvlJc w:val="left"/>
      <w:pPr>
        <w:ind w:left="5760" w:hanging="360"/>
      </w:pPr>
      <w:rPr>
        <w:rFonts w:ascii="Courier New" w:hAnsi="Courier New" w:hint="default"/>
      </w:rPr>
    </w:lvl>
    <w:lvl w:ilvl="8" w:tplc="8704234E">
      <w:start w:val="1"/>
      <w:numFmt w:val="bullet"/>
      <w:lvlText w:val=""/>
      <w:lvlJc w:val="left"/>
      <w:pPr>
        <w:ind w:left="6480" w:hanging="360"/>
      </w:pPr>
      <w:rPr>
        <w:rFonts w:ascii="Wingdings" w:hAnsi="Wingdings" w:hint="default"/>
      </w:rPr>
    </w:lvl>
  </w:abstractNum>
  <w:abstractNum w:abstractNumId="8" w15:restartNumberingAfterBreak="0">
    <w:nsid w:val="291957CB"/>
    <w:multiLevelType w:val="multilevel"/>
    <w:tmpl w:val="5066CCDA"/>
    <w:lvl w:ilvl="0">
      <w:start w:val="1"/>
      <w:numFmt w:val="upperLetter"/>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FC53383"/>
    <w:multiLevelType w:val="multilevel"/>
    <w:tmpl w:val="7A72E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D252DA"/>
    <w:multiLevelType w:val="hybridMultilevel"/>
    <w:tmpl w:val="9D86A558"/>
    <w:lvl w:ilvl="0" w:tplc="BFD03BB2">
      <w:start w:val="1"/>
      <w:numFmt w:val="decimal"/>
      <w:lvlText w:val="%1."/>
      <w:lvlJc w:val="left"/>
      <w:pPr>
        <w:ind w:left="374" w:hanging="360"/>
      </w:pPr>
    </w:lvl>
    <w:lvl w:ilvl="1" w:tplc="04090019">
      <w:start w:val="1"/>
      <w:numFmt w:val="lowerLetter"/>
      <w:lvlText w:val="%2."/>
      <w:lvlJc w:val="left"/>
      <w:pPr>
        <w:ind w:left="554" w:hanging="360"/>
      </w:pPr>
    </w:lvl>
    <w:lvl w:ilvl="2" w:tplc="0409001B">
      <w:start w:val="1"/>
      <w:numFmt w:val="lowerRoman"/>
      <w:lvlText w:val="%3."/>
      <w:lvlJc w:val="right"/>
      <w:pPr>
        <w:ind w:left="1274" w:hanging="180"/>
      </w:pPr>
    </w:lvl>
    <w:lvl w:ilvl="3" w:tplc="0409000F">
      <w:start w:val="1"/>
      <w:numFmt w:val="decimal"/>
      <w:lvlText w:val="%4."/>
      <w:lvlJc w:val="left"/>
      <w:pPr>
        <w:ind w:left="1994" w:hanging="360"/>
      </w:pPr>
    </w:lvl>
    <w:lvl w:ilvl="4" w:tplc="04090019">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11" w15:restartNumberingAfterBreak="0">
    <w:nsid w:val="42F16022"/>
    <w:multiLevelType w:val="hybridMultilevel"/>
    <w:tmpl w:val="8D96179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490918E3"/>
    <w:multiLevelType w:val="hybridMultilevel"/>
    <w:tmpl w:val="CA4A170C"/>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3" w15:restartNumberingAfterBreak="0">
    <w:nsid w:val="4C58C81A"/>
    <w:multiLevelType w:val="hybridMultilevel"/>
    <w:tmpl w:val="7534A5D4"/>
    <w:lvl w:ilvl="0" w:tplc="5E86C8E6">
      <w:start w:val="1"/>
      <w:numFmt w:val="lowerRoman"/>
      <w:lvlText w:val="%1."/>
      <w:lvlJc w:val="right"/>
      <w:pPr>
        <w:ind w:left="1440" w:hanging="360"/>
      </w:pPr>
    </w:lvl>
    <w:lvl w:ilvl="1" w:tplc="A4AE43A6">
      <w:start w:val="1"/>
      <w:numFmt w:val="lowerLetter"/>
      <w:lvlText w:val="%2."/>
      <w:lvlJc w:val="left"/>
      <w:pPr>
        <w:ind w:left="2160" w:hanging="360"/>
      </w:pPr>
    </w:lvl>
    <w:lvl w:ilvl="2" w:tplc="933CD088">
      <w:start w:val="1"/>
      <w:numFmt w:val="lowerRoman"/>
      <w:lvlText w:val="%3."/>
      <w:lvlJc w:val="right"/>
      <w:pPr>
        <w:ind w:left="2880" w:hanging="180"/>
      </w:pPr>
    </w:lvl>
    <w:lvl w:ilvl="3" w:tplc="9B7EDD76">
      <w:start w:val="1"/>
      <w:numFmt w:val="decimal"/>
      <w:lvlText w:val="%4."/>
      <w:lvlJc w:val="left"/>
      <w:pPr>
        <w:ind w:left="3600" w:hanging="360"/>
      </w:pPr>
    </w:lvl>
    <w:lvl w:ilvl="4" w:tplc="765C4532">
      <w:start w:val="1"/>
      <w:numFmt w:val="lowerLetter"/>
      <w:lvlText w:val="%5."/>
      <w:lvlJc w:val="left"/>
      <w:pPr>
        <w:ind w:left="4320" w:hanging="360"/>
      </w:pPr>
    </w:lvl>
    <w:lvl w:ilvl="5" w:tplc="185AA716">
      <w:start w:val="1"/>
      <w:numFmt w:val="lowerRoman"/>
      <w:lvlText w:val="%6."/>
      <w:lvlJc w:val="right"/>
      <w:pPr>
        <w:ind w:left="5040" w:hanging="180"/>
      </w:pPr>
    </w:lvl>
    <w:lvl w:ilvl="6" w:tplc="73C60A3A">
      <w:start w:val="1"/>
      <w:numFmt w:val="decimal"/>
      <w:lvlText w:val="%7."/>
      <w:lvlJc w:val="left"/>
      <w:pPr>
        <w:ind w:left="5760" w:hanging="360"/>
      </w:pPr>
    </w:lvl>
    <w:lvl w:ilvl="7" w:tplc="C08ADE80">
      <w:start w:val="1"/>
      <w:numFmt w:val="lowerLetter"/>
      <w:lvlText w:val="%8."/>
      <w:lvlJc w:val="left"/>
      <w:pPr>
        <w:ind w:left="6480" w:hanging="360"/>
      </w:pPr>
    </w:lvl>
    <w:lvl w:ilvl="8" w:tplc="6E320270">
      <w:start w:val="1"/>
      <w:numFmt w:val="lowerRoman"/>
      <w:lvlText w:val="%9."/>
      <w:lvlJc w:val="right"/>
      <w:pPr>
        <w:ind w:left="7200" w:hanging="180"/>
      </w:pPr>
    </w:lvl>
  </w:abstractNum>
  <w:abstractNum w:abstractNumId="14" w15:restartNumberingAfterBreak="0">
    <w:nsid w:val="53A65FFF"/>
    <w:multiLevelType w:val="multilevel"/>
    <w:tmpl w:val="1CDEF7F6"/>
    <w:lvl w:ilvl="0">
      <w:start w:val="1"/>
      <w:numFmt w:val="bullet"/>
      <w:lvlText w:val=""/>
      <w:lvlJc w:val="left"/>
      <w:pPr>
        <w:tabs>
          <w:tab w:val="num" w:pos="562"/>
        </w:tabs>
        <w:ind w:left="562" w:hanging="360"/>
      </w:pPr>
      <w:rPr>
        <w:rFonts w:ascii="Symbol" w:hAnsi="Symbol" w:hint="default"/>
        <w:sz w:val="20"/>
      </w:rPr>
    </w:lvl>
    <w:lvl w:ilvl="1">
      <w:start w:val="1"/>
      <w:numFmt w:val="bullet"/>
      <w:lvlText w:val="o"/>
      <w:lvlJc w:val="left"/>
      <w:pPr>
        <w:tabs>
          <w:tab w:val="num" w:pos="1282"/>
        </w:tabs>
        <w:ind w:left="1282" w:hanging="360"/>
      </w:pPr>
      <w:rPr>
        <w:rFonts w:ascii="Courier New" w:hAnsi="Courier New" w:hint="default"/>
        <w:sz w:val="20"/>
      </w:rPr>
    </w:lvl>
    <w:lvl w:ilvl="2" w:tentative="1">
      <w:start w:val="1"/>
      <w:numFmt w:val="bullet"/>
      <w:lvlText w:val=""/>
      <w:lvlJc w:val="left"/>
      <w:pPr>
        <w:tabs>
          <w:tab w:val="num" w:pos="2002"/>
        </w:tabs>
        <w:ind w:left="2002" w:hanging="360"/>
      </w:pPr>
      <w:rPr>
        <w:rFonts w:ascii="Wingdings" w:hAnsi="Wingdings" w:hint="default"/>
        <w:sz w:val="20"/>
      </w:rPr>
    </w:lvl>
    <w:lvl w:ilvl="3" w:tentative="1">
      <w:start w:val="1"/>
      <w:numFmt w:val="bullet"/>
      <w:lvlText w:val=""/>
      <w:lvlJc w:val="left"/>
      <w:pPr>
        <w:tabs>
          <w:tab w:val="num" w:pos="2722"/>
        </w:tabs>
        <w:ind w:left="2722" w:hanging="360"/>
      </w:pPr>
      <w:rPr>
        <w:rFonts w:ascii="Wingdings" w:hAnsi="Wingdings" w:hint="default"/>
        <w:sz w:val="20"/>
      </w:rPr>
    </w:lvl>
    <w:lvl w:ilvl="4" w:tentative="1">
      <w:start w:val="1"/>
      <w:numFmt w:val="bullet"/>
      <w:lvlText w:val=""/>
      <w:lvlJc w:val="left"/>
      <w:pPr>
        <w:tabs>
          <w:tab w:val="num" w:pos="3442"/>
        </w:tabs>
        <w:ind w:left="3442" w:hanging="360"/>
      </w:pPr>
      <w:rPr>
        <w:rFonts w:ascii="Wingdings" w:hAnsi="Wingdings" w:hint="default"/>
        <w:sz w:val="20"/>
      </w:rPr>
    </w:lvl>
    <w:lvl w:ilvl="5" w:tentative="1">
      <w:start w:val="1"/>
      <w:numFmt w:val="bullet"/>
      <w:lvlText w:val=""/>
      <w:lvlJc w:val="left"/>
      <w:pPr>
        <w:tabs>
          <w:tab w:val="num" w:pos="4162"/>
        </w:tabs>
        <w:ind w:left="4162" w:hanging="360"/>
      </w:pPr>
      <w:rPr>
        <w:rFonts w:ascii="Wingdings" w:hAnsi="Wingdings" w:hint="default"/>
        <w:sz w:val="20"/>
      </w:rPr>
    </w:lvl>
    <w:lvl w:ilvl="6" w:tentative="1">
      <w:start w:val="1"/>
      <w:numFmt w:val="bullet"/>
      <w:lvlText w:val=""/>
      <w:lvlJc w:val="left"/>
      <w:pPr>
        <w:tabs>
          <w:tab w:val="num" w:pos="4882"/>
        </w:tabs>
        <w:ind w:left="4882" w:hanging="360"/>
      </w:pPr>
      <w:rPr>
        <w:rFonts w:ascii="Wingdings" w:hAnsi="Wingdings" w:hint="default"/>
        <w:sz w:val="20"/>
      </w:rPr>
    </w:lvl>
    <w:lvl w:ilvl="7" w:tentative="1">
      <w:start w:val="1"/>
      <w:numFmt w:val="bullet"/>
      <w:lvlText w:val=""/>
      <w:lvlJc w:val="left"/>
      <w:pPr>
        <w:tabs>
          <w:tab w:val="num" w:pos="5602"/>
        </w:tabs>
        <w:ind w:left="5602" w:hanging="360"/>
      </w:pPr>
      <w:rPr>
        <w:rFonts w:ascii="Wingdings" w:hAnsi="Wingdings" w:hint="default"/>
        <w:sz w:val="20"/>
      </w:rPr>
    </w:lvl>
    <w:lvl w:ilvl="8" w:tentative="1">
      <w:start w:val="1"/>
      <w:numFmt w:val="bullet"/>
      <w:lvlText w:val=""/>
      <w:lvlJc w:val="left"/>
      <w:pPr>
        <w:tabs>
          <w:tab w:val="num" w:pos="6322"/>
        </w:tabs>
        <w:ind w:left="6322" w:hanging="360"/>
      </w:pPr>
      <w:rPr>
        <w:rFonts w:ascii="Wingdings" w:hAnsi="Wingdings" w:hint="default"/>
        <w:sz w:val="20"/>
      </w:rPr>
    </w:lvl>
  </w:abstractNum>
  <w:abstractNum w:abstractNumId="15" w15:restartNumberingAfterBreak="0">
    <w:nsid w:val="5757685B"/>
    <w:multiLevelType w:val="hybridMultilevel"/>
    <w:tmpl w:val="584A7F02"/>
    <w:lvl w:ilvl="0" w:tplc="EC1A62C4">
      <w:start w:val="1"/>
      <w:numFmt w:val="decimal"/>
      <w:lvlText w:val="%1."/>
      <w:lvlJc w:val="left"/>
      <w:pPr>
        <w:ind w:left="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D2936E">
      <w:start w:val="1"/>
      <w:numFmt w:val="lowerLetter"/>
      <w:lvlText w:val="%2"/>
      <w:lvlJc w:val="left"/>
      <w:pPr>
        <w:ind w:left="1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D443E4">
      <w:start w:val="1"/>
      <w:numFmt w:val="lowerRoman"/>
      <w:lvlText w:val="%3"/>
      <w:lvlJc w:val="left"/>
      <w:pPr>
        <w:ind w:left="2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A29446">
      <w:start w:val="1"/>
      <w:numFmt w:val="decimal"/>
      <w:lvlText w:val="%4"/>
      <w:lvlJc w:val="left"/>
      <w:pPr>
        <w:ind w:left="2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7C0842">
      <w:start w:val="1"/>
      <w:numFmt w:val="lowerLetter"/>
      <w:lvlText w:val="%5"/>
      <w:lvlJc w:val="left"/>
      <w:pPr>
        <w:ind w:left="3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66E752">
      <w:start w:val="1"/>
      <w:numFmt w:val="lowerRoman"/>
      <w:lvlText w:val="%6"/>
      <w:lvlJc w:val="left"/>
      <w:pPr>
        <w:ind w:left="4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922458">
      <w:start w:val="1"/>
      <w:numFmt w:val="decimal"/>
      <w:lvlText w:val="%7"/>
      <w:lvlJc w:val="left"/>
      <w:pPr>
        <w:ind w:left="5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96A96E">
      <w:start w:val="1"/>
      <w:numFmt w:val="lowerLetter"/>
      <w:lvlText w:val="%8"/>
      <w:lvlJc w:val="left"/>
      <w:pPr>
        <w:ind w:left="5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68DAE2">
      <w:start w:val="1"/>
      <w:numFmt w:val="lowerRoman"/>
      <w:lvlText w:val="%9"/>
      <w:lvlJc w:val="left"/>
      <w:pPr>
        <w:ind w:left="6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AD31C5A"/>
    <w:multiLevelType w:val="multilevel"/>
    <w:tmpl w:val="ADE24988"/>
    <w:lvl w:ilvl="0">
      <w:start w:val="1"/>
      <w:numFmt w:val="decimal"/>
      <w:lvlText w:val="%1."/>
      <w:lvlJc w:val="left"/>
      <w:pPr>
        <w:ind w:left="720" w:hanging="360"/>
      </w:pPr>
      <w:rPr>
        <w:rFonts w:hint="default"/>
        <w:color w:val="000000" w:themeColor="text1"/>
        <w:u w:val="none"/>
      </w:rPr>
    </w:lvl>
    <w:lvl w:ilvl="1">
      <w:start w:val="1"/>
      <w:numFmt w:val="bullet"/>
      <w:lvlText w:val="o"/>
      <w:lvlJc w:val="left"/>
      <w:pPr>
        <w:ind w:left="1440" w:hanging="360"/>
      </w:pPr>
      <w:rPr>
        <w:rFonts w:ascii="Courier New" w:hAnsi="Courier New" w:hint="default"/>
        <w:sz w:val="22"/>
        <w:u w:val="none"/>
      </w:rPr>
    </w:lvl>
    <w:lvl w:ilvl="2">
      <w:start w:val="1"/>
      <w:numFmt w:val="upperLetter"/>
      <w:lvlText w:val="%3."/>
      <w:lvlJc w:val="left"/>
      <w:pPr>
        <w:ind w:left="2160" w:hanging="360"/>
      </w:pPr>
      <w:rPr>
        <w:rFonts w:hint="default"/>
        <w:u w:val="none"/>
      </w:rPr>
    </w:lvl>
    <w:lvl w:ilvl="3">
      <w:start w:val="1"/>
      <w:numFmt w:val="bullet"/>
      <w:lvlText w:val="-"/>
      <w:lvlJc w:val="left"/>
      <w:pPr>
        <w:ind w:left="2880" w:hanging="360"/>
      </w:pPr>
      <w:rPr>
        <w:rFonts w:ascii="Arial Black" w:eastAsia="Times New Roman" w:hAnsi="Arial Black" w:cs="Times New Roman"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2983B5A"/>
    <w:multiLevelType w:val="hybridMultilevel"/>
    <w:tmpl w:val="4AB8E568"/>
    <w:lvl w:ilvl="0" w:tplc="6A00FDEC">
      <w:start w:val="1"/>
      <w:numFmt w:val="decimal"/>
      <w:lvlText w:val="%1."/>
      <w:lvlJc w:val="left"/>
      <w:pPr>
        <w:ind w:left="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F4EC6E">
      <w:start w:val="1"/>
      <w:numFmt w:val="lowerLetter"/>
      <w:lvlText w:val="%2"/>
      <w:lvlJc w:val="left"/>
      <w:pPr>
        <w:ind w:left="1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BEBC48">
      <w:start w:val="1"/>
      <w:numFmt w:val="lowerRoman"/>
      <w:lvlText w:val="%3"/>
      <w:lvlJc w:val="left"/>
      <w:pPr>
        <w:ind w:left="1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088A10">
      <w:start w:val="1"/>
      <w:numFmt w:val="decimal"/>
      <w:lvlText w:val="%4"/>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98B17A">
      <w:start w:val="1"/>
      <w:numFmt w:val="lowerLetter"/>
      <w:lvlText w:val="%5"/>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DA2A70">
      <w:start w:val="1"/>
      <w:numFmt w:val="lowerRoman"/>
      <w:lvlText w:val="%6"/>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B8A3C4">
      <w:start w:val="1"/>
      <w:numFmt w:val="decimal"/>
      <w:lvlText w:val="%7"/>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2AE5FC">
      <w:start w:val="1"/>
      <w:numFmt w:val="lowerLetter"/>
      <w:lvlText w:val="%8"/>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D8F60C">
      <w:start w:val="1"/>
      <w:numFmt w:val="lowerRoman"/>
      <w:lvlText w:val="%9"/>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0C621EC"/>
    <w:multiLevelType w:val="hybridMultilevel"/>
    <w:tmpl w:val="38E2B97C"/>
    <w:lvl w:ilvl="0" w:tplc="A802E734">
      <w:start w:val="1"/>
      <w:numFmt w:val="decimal"/>
      <w:lvlText w:val="%1."/>
      <w:lvlJc w:val="left"/>
      <w:pPr>
        <w:tabs>
          <w:tab w:val="num" w:pos="720"/>
        </w:tabs>
        <w:ind w:left="720" w:hanging="360"/>
      </w:pPr>
    </w:lvl>
    <w:lvl w:ilvl="1" w:tplc="4A1C6CF2">
      <w:start w:val="1"/>
      <w:numFmt w:val="upperLetter"/>
      <w:lvlText w:val="%2."/>
      <w:lvlJc w:val="left"/>
      <w:pPr>
        <w:tabs>
          <w:tab w:val="num" w:pos="1440"/>
        </w:tabs>
        <w:ind w:left="1440" w:hanging="360"/>
      </w:pPr>
    </w:lvl>
    <w:lvl w:ilvl="2" w:tplc="0414DA6C" w:tentative="1">
      <w:start w:val="1"/>
      <w:numFmt w:val="decimal"/>
      <w:lvlText w:val="%3."/>
      <w:lvlJc w:val="left"/>
      <w:pPr>
        <w:tabs>
          <w:tab w:val="num" w:pos="2160"/>
        </w:tabs>
        <w:ind w:left="2160" w:hanging="360"/>
      </w:pPr>
    </w:lvl>
    <w:lvl w:ilvl="3" w:tplc="1CC054E2" w:tentative="1">
      <w:start w:val="1"/>
      <w:numFmt w:val="decimal"/>
      <w:lvlText w:val="%4."/>
      <w:lvlJc w:val="left"/>
      <w:pPr>
        <w:tabs>
          <w:tab w:val="num" w:pos="2880"/>
        </w:tabs>
        <w:ind w:left="2880" w:hanging="360"/>
      </w:pPr>
    </w:lvl>
    <w:lvl w:ilvl="4" w:tplc="E460BAA2" w:tentative="1">
      <w:start w:val="1"/>
      <w:numFmt w:val="decimal"/>
      <w:lvlText w:val="%5."/>
      <w:lvlJc w:val="left"/>
      <w:pPr>
        <w:tabs>
          <w:tab w:val="num" w:pos="3600"/>
        </w:tabs>
        <w:ind w:left="3600" w:hanging="360"/>
      </w:pPr>
    </w:lvl>
    <w:lvl w:ilvl="5" w:tplc="4B4CF47E" w:tentative="1">
      <w:start w:val="1"/>
      <w:numFmt w:val="decimal"/>
      <w:lvlText w:val="%6."/>
      <w:lvlJc w:val="left"/>
      <w:pPr>
        <w:tabs>
          <w:tab w:val="num" w:pos="4320"/>
        </w:tabs>
        <w:ind w:left="4320" w:hanging="360"/>
      </w:pPr>
    </w:lvl>
    <w:lvl w:ilvl="6" w:tplc="2748393E" w:tentative="1">
      <w:start w:val="1"/>
      <w:numFmt w:val="decimal"/>
      <w:lvlText w:val="%7."/>
      <w:lvlJc w:val="left"/>
      <w:pPr>
        <w:tabs>
          <w:tab w:val="num" w:pos="5040"/>
        </w:tabs>
        <w:ind w:left="5040" w:hanging="360"/>
      </w:pPr>
    </w:lvl>
    <w:lvl w:ilvl="7" w:tplc="8750B0BE" w:tentative="1">
      <w:start w:val="1"/>
      <w:numFmt w:val="decimal"/>
      <w:lvlText w:val="%8."/>
      <w:lvlJc w:val="left"/>
      <w:pPr>
        <w:tabs>
          <w:tab w:val="num" w:pos="5760"/>
        </w:tabs>
        <w:ind w:left="5760" w:hanging="360"/>
      </w:pPr>
    </w:lvl>
    <w:lvl w:ilvl="8" w:tplc="E46A67E0" w:tentative="1">
      <w:start w:val="1"/>
      <w:numFmt w:val="decimal"/>
      <w:lvlText w:val="%9."/>
      <w:lvlJc w:val="left"/>
      <w:pPr>
        <w:tabs>
          <w:tab w:val="num" w:pos="6480"/>
        </w:tabs>
        <w:ind w:left="6480" w:hanging="360"/>
      </w:pPr>
    </w:lvl>
  </w:abstractNum>
  <w:abstractNum w:abstractNumId="19" w15:restartNumberingAfterBreak="0">
    <w:nsid w:val="74B1AD20"/>
    <w:multiLevelType w:val="hybridMultilevel"/>
    <w:tmpl w:val="2A8801AE"/>
    <w:lvl w:ilvl="0" w:tplc="E8C45436">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EC7A9F90">
      <w:start w:val="1"/>
      <w:numFmt w:val="bullet"/>
      <w:lvlText w:val=""/>
      <w:lvlJc w:val="left"/>
      <w:pPr>
        <w:ind w:left="2160" w:hanging="360"/>
      </w:pPr>
      <w:rPr>
        <w:rFonts w:ascii="Wingdings" w:hAnsi="Wingdings" w:hint="default"/>
      </w:rPr>
    </w:lvl>
    <w:lvl w:ilvl="3" w:tplc="F5C64ECE">
      <w:start w:val="1"/>
      <w:numFmt w:val="bullet"/>
      <w:lvlText w:val=""/>
      <w:lvlJc w:val="left"/>
      <w:pPr>
        <w:ind w:left="2880" w:hanging="360"/>
      </w:pPr>
      <w:rPr>
        <w:rFonts w:ascii="Symbol" w:hAnsi="Symbol" w:hint="default"/>
      </w:rPr>
    </w:lvl>
    <w:lvl w:ilvl="4" w:tplc="854047DC">
      <w:start w:val="1"/>
      <w:numFmt w:val="bullet"/>
      <w:lvlText w:val="o"/>
      <w:lvlJc w:val="left"/>
      <w:pPr>
        <w:ind w:left="3600" w:hanging="360"/>
      </w:pPr>
      <w:rPr>
        <w:rFonts w:ascii="Courier New" w:hAnsi="Courier New" w:hint="default"/>
      </w:rPr>
    </w:lvl>
    <w:lvl w:ilvl="5" w:tplc="47CCCCF2">
      <w:start w:val="1"/>
      <w:numFmt w:val="bullet"/>
      <w:lvlText w:val=""/>
      <w:lvlJc w:val="left"/>
      <w:pPr>
        <w:ind w:left="4320" w:hanging="360"/>
      </w:pPr>
      <w:rPr>
        <w:rFonts w:ascii="Wingdings" w:hAnsi="Wingdings" w:hint="default"/>
      </w:rPr>
    </w:lvl>
    <w:lvl w:ilvl="6" w:tplc="FDD43472">
      <w:start w:val="1"/>
      <w:numFmt w:val="bullet"/>
      <w:lvlText w:val=""/>
      <w:lvlJc w:val="left"/>
      <w:pPr>
        <w:ind w:left="5040" w:hanging="360"/>
      </w:pPr>
      <w:rPr>
        <w:rFonts w:ascii="Symbol" w:hAnsi="Symbol" w:hint="default"/>
      </w:rPr>
    </w:lvl>
    <w:lvl w:ilvl="7" w:tplc="6B5AEE80">
      <w:start w:val="1"/>
      <w:numFmt w:val="bullet"/>
      <w:lvlText w:val="o"/>
      <w:lvlJc w:val="left"/>
      <w:pPr>
        <w:ind w:left="5760" w:hanging="360"/>
      </w:pPr>
      <w:rPr>
        <w:rFonts w:ascii="Courier New" w:hAnsi="Courier New" w:hint="default"/>
      </w:rPr>
    </w:lvl>
    <w:lvl w:ilvl="8" w:tplc="5796ACB2">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
  </w:num>
  <w:num w:numId="4">
    <w:abstractNumId w:val="9"/>
  </w:num>
  <w:num w:numId="5">
    <w:abstractNumId w:val="7"/>
  </w:num>
  <w:num w:numId="6">
    <w:abstractNumId w:val="6"/>
  </w:num>
  <w:num w:numId="7">
    <w:abstractNumId w:val="4"/>
  </w:num>
  <w:num w:numId="8">
    <w:abstractNumId w:val="17"/>
  </w:num>
  <w:num w:numId="9">
    <w:abstractNumId w:val="15"/>
  </w:num>
  <w:num w:numId="10">
    <w:abstractNumId w:val="5"/>
  </w:num>
  <w:num w:numId="11">
    <w:abstractNumId w:val="16"/>
  </w:num>
  <w:num w:numId="12">
    <w:abstractNumId w:val="0"/>
  </w:num>
  <w:num w:numId="13">
    <w:abstractNumId w:val="18"/>
  </w:num>
  <w:num w:numId="14">
    <w:abstractNumId w:val="2"/>
  </w:num>
  <w:num w:numId="15">
    <w:abstractNumId w:val="14"/>
  </w:num>
  <w:num w:numId="16">
    <w:abstractNumId w:val="8"/>
  </w:num>
  <w:num w:numId="17">
    <w:abstractNumId w:val="12"/>
  </w:num>
  <w:num w:numId="18">
    <w:abstractNumId w:val="11"/>
  </w:num>
  <w:num w:numId="19">
    <w:abstractNumId w:val="19"/>
  </w:num>
  <w:num w:numId="2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9B"/>
    <w:rsid w:val="00000420"/>
    <w:rsid w:val="00004307"/>
    <w:rsid w:val="00007F0D"/>
    <w:rsid w:val="00010A07"/>
    <w:rsid w:val="000114AB"/>
    <w:rsid w:val="00011786"/>
    <w:rsid w:val="000128FA"/>
    <w:rsid w:val="000143D6"/>
    <w:rsid w:val="00015A4A"/>
    <w:rsid w:val="000161AB"/>
    <w:rsid w:val="00020BC1"/>
    <w:rsid w:val="00035F1B"/>
    <w:rsid w:val="00037786"/>
    <w:rsid w:val="00041558"/>
    <w:rsid w:val="00044070"/>
    <w:rsid w:val="00046471"/>
    <w:rsid w:val="00047E0B"/>
    <w:rsid w:val="00047ECE"/>
    <w:rsid w:val="00052A32"/>
    <w:rsid w:val="00053C1C"/>
    <w:rsid w:val="00054324"/>
    <w:rsid w:val="0005A1EA"/>
    <w:rsid w:val="00063405"/>
    <w:rsid w:val="00064726"/>
    <w:rsid w:val="00066714"/>
    <w:rsid w:val="00067845"/>
    <w:rsid w:val="00070B52"/>
    <w:rsid w:val="00070C66"/>
    <w:rsid w:val="000722F2"/>
    <w:rsid w:val="00072D29"/>
    <w:rsid w:val="00073F38"/>
    <w:rsid w:val="00074CA4"/>
    <w:rsid w:val="0007502B"/>
    <w:rsid w:val="00076AA3"/>
    <w:rsid w:val="000952C0"/>
    <w:rsid w:val="00097EC4"/>
    <w:rsid w:val="000A1725"/>
    <w:rsid w:val="000A194A"/>
    <w:rsid w:val="000A6CA6"/>
    <w:rsid w:val="000A7821"/>
    <w:rsid w:val="000B51CF"/>
    <w:rsid w:val="000B525F"/>
    <w:rsid w:val="000C0056"/>
    <w:rsid w:val="000C0B79"/>
    <w:rsid w:val="000C110D"/>
    <w:rsid w:val="000C53A6"/>
    <w:rsid w:val="000C7F13"/>
    <w:rsid w:val="000D0420"/>
    <w:rsid w:val="000D7D95"/>
    <w:rsid w:val="000E0A2C"/>
    <w:rsid w:val="000E0B1F"/>
    <w:rsid w:val="000E5F9B"/>
    <w:rsid w:val="000E6FB2"/>
    <w:rsid w:val="000F09A5"/>
    <w:rsid w:val="000F4C16"/>
    <w:rsid w:val="000F8BAE"/>
    <w:rsid w:val="001014B9"/>
    <w:rsid w:val="0010414D"/>
    <w:rsid w:val="00107095"/>
    <w:rsid w:val="00107346"/>
    <w:rsid w:val="0011078B"/>
    <w:rsid w:val="00110EBA"/>
    <w:rsid w:val="00111C9D"/>
    <w:rsid w:val="00113D4C"/>
    <w:rsid w:val="001152D8"/>
    <w:rsid w:val="00125385"/>
    <w:rsid w:val="00126A60"/>
    <w:rsid w:val="00127102"/>
    <w:rsid w:val="00136D15"/>
    <w:rsid w:val="00143833"/>
    <w:rsid w:val="001454D5"/>
    <w:rsid w:val="00151DEC"/>
    <w:rsid w:val="00153BC0"/>
    <w:rsid w:val="0016221F"/>
    <w:rsid w:val="001639BD"/>
    <w:rsid w:val="00166AF5"/>
    <w:rsid w:val="00172077"/>
    <w:rsid w:val="001727BC"/>
    <w:rsid w:val="0017335C"/>
    <w:rsid w:val="00174365"/>
    <w:rsid w:val="00176D3C"/>
    <w:rsid w:val="001773FA"/>
    <w:rsid w:val="00180250"/>
    <w:rsid w:val="00180A5C"/>
    <w:rsid w:val="00181620"/>
    <w:rsid w:val="00183AEA"/>
    <w:rsid w:val="0018560F"/>
    <w:rsid w:val="00191F83"/>
    <w:rsid w:val="00193BE4"/>
    <w:rsid w:val="001A0A8A"/>
    <w:rsid w:val="001A160B"/>
    <w:rsid w:val="001A1B41"/>
    <w:rsid w:val="001A1FD3"/>
    <w:rsid w:val="001A2CD4"/>
    <w:rsid w:val="001A32CB"/>
    <w:rsid w:val="001B3F0D"/>
    <w:rsid w:val="001C342F"/>
    <w:rsid w:val="001C3A5A"/>
    <w:rsid w:val="001D3A37"/>
    <w:rsid w:val="001D40A7"/>
    <w:rsid w:val="001D5694"/>
    <w:rsid w:val="001E02C1"/>
    <w:rsid w:val="001E29D3"/>
    <w:rsid w:val="001E462E"/>
    <w:rsid w:val="001E4BE4"/>
    <w:rsid w:val="001E5BFC"/>
    <w:rsid w:val="001E77C2"/>
    <w:rsid w:val="001F39CF"/>
    <w:rsid w:val="001F3FAB"/>
    <w:rsid w:val="001F4D8C"/>
    <w:rsid w:val="001F5713"/>
    <w:rsid w:val="001F593E"/>
    <w:rsid w:val="00201030"/>
    <w:rsid w:val="002030CA"/>
    <w:rsid w:val="00213915"/>
    <w:rsid w:val="002216A1"/>
    <w:rsid w:val="00221C20"/>
    <w:rsid w:val="00222786"/>
    <w:rsid w:val="0022694C"/>
    <w:rsid w:val="00234269"/>
    <w:rsid w:val="002366A8"/>
    <w:rsid w:val="0023718D"/>
    <w:rsid w:val="00237B43"/>
    <w:rsid w:val="00240314"/>
    <w:rsid w:val="002428D0"/>
    <w:rsid w:val="00251514"/>
    <w:rsid w:val="0025346D"/>
    <w:rsid w:val="00255DF1"/>
    <w:rsid w:val="0026266F"/>
    <w:rsid w:val="0027018A"/>
    <w:rsid w:val="0027223D"/>
    <w:rsid w:val="0028099B"/>
    <w:rsid w:val="00281DA7"/>
    <w:rsid w:val="0028250D"/>
    <w:rsid w:val="00284279"/>
    <w:rsid w:val="0028571E"/>
    <w:rsid w:val="0029016E"/>
    <w:rsid w:val="00290ACA"/>
    <w:rsid w:val="00294D29"/>
    <w:rsid w:val="002A1009"/>
    <w:rsid w:val="002A594C"/>
    <w:rsid w:val="002A79C9"/>
    <w:rsid w:val="002B00E1"/>
    <w:rsid w:val="002B19C0"/>
    <w:rsid w:val="002B360D"/>
    <w:rsid w:val="002B609C"/>
    <w:rsid w:val="002B6640"/>
    <w:rsid w:val="002C33AB"/>
    <w:rsid w:val="002C3454"/>
    <w:rsid w:val="002C4755"/>
    <w:rsid w:val="002C7754"/>
    <w:rsid w:val="002D58A7"/>
    <w:rsid w:val="002E0B0A"/>
    <w:rsid w:val="002E1530"/>
    <w:rsid w:val="002E6750"/>
    <w:rsid w:val="002F0274"/>
    <w:rsid w:val="002F1C98"/>
    <w:rsid w:val="002F6A25"/>
    <w:rsid w:val="002F7040"/>
    <w:rsid w:val="003002FC"/>
    <w:rsid w:val="00301D52"/>
    <w:rsid w:val="00306177"/>
    <w:rsid w:val="00311098"/>
    <w:rsid w:val="00311670"/>
    <w:rsid w:val="003165BD"/>
    <w:rsid w:val="00317BB0"/>
    <w:rsid w:val="00320270"/>
    <w:rsid w:val="003241EC"/>
    <w:rsid w:val="0032494D"/>
    <w:rsid w:val="00324F7E"/>
    <w:rsid w:val="00327F93"/>
    <w:rsid w:val="003313F4"/>
    <w:rsid w:val="003342AD"/>
    <w:rsid w:val="0034092A"/>
    <w:rsid w:val="00344F62"/>
    <w:rsid w:val="00347473"/>
    <w:rsid w:val="00347B08"/>
    <w:rsid w:val="00347DD6"/>
    <w:rsid w:val="00352438"/>
    <w:rsid w:val="00353F1E"/>
    <w:rsid w:val="003557BE"/>
    <w:rsid w:val="003602A6"/>
    <w:rsid w:val="00360692"/>
    <w:rsid w:val="00360FD5"/>
    <w:rsid w:val="003618F0"/>
    <w:rsid w:val="00363C4A"/>
    <w:rsid w:val="00366636"/>
    <w:rsid w:val="0036667A"/>
    <w:rsid w:val="00370BBF"/>
    <w:rsid w:val="00372DD2"/>
    <w:rsid w:val="00373740"/>
    <w:rsid w:val="00375ECA"/>
    <w:rsid w:val="00381A3B"/>
    <w:rsid w:val="003834BE"/>
    <w:rsid w:val="00385939"/>
    <w:rsid w:val="00391C12"/>
    <w:rsid w:val="0039649B"/>
    <w:rsid w:val="003A25FB"/>
    <w:rsid w:val="003A2D11"/>
    <w:rsid w:val="003A5ED6"/>
    <w:rsid w:val="003A66DF"/>
    <w:rsid w:val="003B0C76"/>
    <w:rsid w:val="003B2F03"/>
    <w:rsid w:val="003B46B9"/>
    <w:rsid w:val="003B7C6C"/>
    <w:rsid w:val="003C0798"/>
    <w:rsid w:val="003C1D6F"/>
    <w:rsid w:val="003C68CF"/>
    <w:rsid w:val="003D262A"/>
    <w:rsid w:val="003D28BE"/>
    <w:rsid w:val="003D674B"/>
    <w:rsid w:val="003E0BEA"/>
    <w:rsid w:val="003E291E"/>
    <w:rsid w:val="003E79E6"/>
    <w:rsid w:val="003F0F94"/>
    <w:rsid w:val="003F21C9"/>
    <w:rsid w:val="003F4B67"/>
    <w:rsid w:val="00401D16"/>
    <w:rsid w:val="00402355"/>
    <w:rsid w:val="00403C8E"/>
    <w:rsid w:val="00403D50"/>
    <w:rsid w:val="00404990"/>
    <w:rsid w:val="00405F5F"/>
    <w:rsid w:val="00412698"/>
    <w:rsid w:val="00415B51"/>
    <w:rsid w:val="00416610"/>
    <w:rsid w:val="004166EF"/>
    <w:rsid w:val="00416756"/>
    <w:rsid w:val="00421EAE"/>
    <w:rsid w:val="00422D15"/>
    <w:rsid w:val="004230FA"/>
    <w:rsid w:val="004244CF"/>
    <w:rsid w:val="0042656A"/>
    <w:rsid w:val="004308FD"/>
    <w:rsid w:val="00434AE6"/>
    <w:rsid w:val="00434B46"/>
    <w:rsid w:val="004352B7"/>
    <w:rsid w:val="00435E8B"/>
    <w:rsid w:val="00440D16"/>
    <w:rsid w:val="00444997"/>
    <w:rsid w:val="0044558B"/>
    <w:rsid w:val="00454C5D"/>
    <w:rsid w:val="00456E2A"/>
    <w:rsid w:val="004571A6"/>
    <w:rsid w:val="004612D4"/>
    <w:rsid w:val="004615B8"/>
    <w:rsid w:val="004627F6"/>
    <w:rsid w:val="00463B2F"/>
    <w:rsid w:val="00463B6C"/>
    <w:rsid w:val="004676DE"/>
    <w:rsid w:val="00476460"/>
    <w:rsid w:val="004851F0"/>
    <w:rsid w:val="00486253"/>
    <w:rsid w:val="00492ABA"/>
    <w:rsid w:val="00495932"/>
    <w:rsid w:val="004A0BB1"/>
    <w:rsid w:val="004A20C3"/>
    <w:rsid w:val="004A3A14"/>
    <w:rsid w:val="004A5317"/>
    <w:rsid w:val="004B4475"/>
    <w:rsid w:val="004C4922"/>
    <w:rsid w:val="004D0C81"/>
    <w:rsid w:val="004D4A99"/>
    <w:rsid w:val="004D51FC"/>
    <w:rsid w:val="004D5B9C"/>
    <w:rsid w:val="004D64FF"/>
    <w:rsid w:val="004E0DDC"/>
    <w:rsid w:val="004E21FE"/>
    <w:rsid w:val="004E2564"/>
    <w:rsid w:val="004E3283"/>
    <w:rsid w:val="004E580E"/>
    <w:rsid w:val="004F1CB0"/>
    <w:rsid w:val="004F2288"/>
    <w:rsid w:val="004F5E87"/>
    <w:rsid w:val="004F6E3A"/>
    <w:rsid w:val="00500F53"/>
    <w:rsid w:val="005036BF"/>
    <w:rsid w:val="0050519A"/>
    <w:rsid w:val="00511E11"/>
    <w:rsid w:val="00514F4F"/>
    <w:rsid w:val="005158A5"/>
    <w:rsid w:val="00516A4F"/>
    <w:rsid w:val="00516E5F"/>
    <w:rsid w:val="005171CF"/>
    <w:rsid w:val="00517937"/>
    <w:rsid w:val="00522C05"/>
    <w:rsid w:val="005272D1"/>
    <w:rsid w:val="00527A5D"/>
    <w:rsid w:val="00535166"/>
    <w:rsid w:val="005375EB"/>
    <w:rsid w:val="00540494"/>
    <w:rsid w:val="00543313"/>
    <w:rsid w:val="005436AE"/>
    <w:rsid w:val="00546A90"/>
    <w:rsid w:val="00552093"/>
    <w:rsid w:val="00553B92"/>
    <w:rsid w:val="005557D7"/>
    <w:rsid w:val="005715CD"/>
    <w:rsid w:val="00576B2B"/>
    <w:rsid w:val="00576EB9"/>
    <w:rsid w:val="0058575F"/>
    <w:rsid w:val="00592D39"/>
    <w:rsid w:val="005944CE"/>
    <w:rsid w:val="00596C2A"/>
    <w:rsid w:val="005A0EE3"/>
    <w:rsid w:val="005A1365"/>
    <w:rsid w:val="005A58DC"/>
    <w:rsid w:val="005B4AFD"/>
    <w:rsid w:val="005B4B1A"/>
    <w:rsid w:val="005B622E"/>
    <w:rsid w:val="005B6298"/>
    <w:rsid w:val="005C16A2"/>
    <w:rsid w:val="005C4453"/>
    <w:rsid w:val="005D33C5"/>
    <w:rsid w:val="005D3B37"/>
    <w:rsid w:val="005E77C2"/>
    <w:rsid w:val="005F2261"/>
    <w:rsid w:val="005F3981"/>
    <w:rsid w:val="005F5EDD"/>
    <w:rsid w:val="005F796F"/>
    <w:rsid w:val="005F7E0B"/>
    <w:rsid w:val="0060187B"/>
    <w:rsid w:val="00602063"/>
    <w:rsid w:val="00602A00"/>
    <w:rsid w:val="006034E0"/>
    <w:rsid w:val="0060484C"/>
    <w:rsid w:val="006074A6"/>
    <w:rsid w:val="00611079"/>
    <w:rsid w:val="00614333"/>
    <w:rsid w:val="006157F5"/>
    <w:rsid w:val="00620557"/>
    <w:rsid w:val="00623B20"/>
    <w:rsid w:val="00624152"/>
    <w:rsid w:val="00624D9E"/>
    <w:rsid w:val="006319BC"/>
    <w:rsid w:val="00632FFA"/>
    <w:rsid w:val="00633485"/>
    <w:rsid w:val="0063661C"/>
    <w:rsid w:val="006369D1"/>
    <w:rsid w:val="00642411"/>
    <w:rsid w:val="006425D5"/>
    <w:rsid w:val="0064281F"/>
    <w:rsid w:val="00643371"/>
    <w:rsid w:val="0064426D"/>
    <w:rsid w:val="00646CF2"/>
    <w:rsid w:val="00651E82"/>
    <w:rsid w:val="006530ED"/>
    <w:rsid w:val="00653B33"/>
    <w:rsid w:val="00654333"/>
    <w:rsid w:val="00655D1F"/>
    <w:rsid w:val="00656A2F"/>
    <w:rsid w:val="0066359B"/>
    <w:rsid w:val="00663838"/>
    <w:rsid w:val="006701C2"/>
    <w:rsid w:val="006769FD"/>
    <w:rsid w:val="00682B5E"/>
    <w:rsid w:val="00685365"/>
    <w:rsid w:val="00690B71"/>
    <w:rsid w:val="00694ED2"/>
    <w:rsid w:val="006974A6"/>
    <w:rsid w:val="006A0885"/>
    <w:rsid w:val="006A3210"/>
    <w:rsid w:val="006A4D8F"/>
    <w:rsid w:val="006A5BF2"/>
    <w:rsid w:val="006A6D5D"/>
    <w:rsid w:val="006A73C0"/>
    <w:rsid w:val="006A7A11"/>
    <w:rsid w:val="006B153D"/>
    <w:rsid w:val="006B283A"/>
    <w:rsid w:val="006B343B"/>
    <w:rsid w:val="006B750A"/>
    <w:rsid w:val="006B764D"/>
    <w:rsid w:val="006C04DB"/>
    <w:rsid w:val="006C2442"/>
    <w:rsid w:val="006D0EEC"/>
    <w:rsid w:val="006D34DF"/>
    <w:rsid w:val="006D47DC"/>
    <w:rsid w:val="006D5045"/>
    <w:rsid w:val="006D69D9"/>
    <w:rsid w:val="006D718C"/>
    <w:rsid w:val="006D7CB2"/>
    <w:rsid w:val="006D9D2E"/>
    <w:rsid w:val="006F132A"/>
    <w:rsid w:val="006F2FF4"/>
    <w:rsid w:val="006F44C0"/>
    <w:rsid w:val="00701416"/>
    <w:rsid w:val="007021AB"/>
    <w:rsid w:val="00703D73"/>
    <w:rsid w:val="00706CBC"/>
    <w:rsid w:val="00710429"/>
    <w:rsid w:val="0071065B"/>
    <w:rsid w:val="00710BA7"/>
    <w:rsid w:val="00711E4E"/>
    <w:rsid w:val="00715E88"/>
    <w:rsid w:val="007236C9"/>
    <w:rsid w:val="00724994"/>
    <w:rsid w:val="007251D5"/>
    <w:rsid w:val="00732294"/>
    <w:rsid w:val="00732A2C"/>
    <w:rsid w:val="00734888"/>
    <w:rsid w:val="00743EE8"/>
    <w:rsid w:val="007458EE"/>
    <w:rsid w:val="00746049"/>
    <w:rsid w:val="00752B7D"/>
    <w:rsid w:val="0076395E"/>
    <w:rsid w:val="00763CE1"/>
    <w:rsid w:val="00764A6E"/>
    <w:rsid w:val="007659A3"/>
    <w:rsid w:val="007659F5"/>
    <w:rsid w:val="00766B89"/>
    <w:rsid w:val="007677F8"/>
    <w:rsid w:val="00767D23"/>
    <w:rsid w:val="00771C8D"/>
    <w:rsid w:val="007741EA"/>
    <w:rsid w:val="00777AFA"/>
    <w:rsid w:val="00783C34"/>
    <w:rsid w:val="007841F2"/>
    <w:rsid w:val="00786267"/>
    <w:rsid w:val="00790BBF"/>
    <w:rsid w:val="0079491A"/>
    <w:rsid w:val="00795FA6"/>
    <w:rsid w:val="007A2F61"/>
    <w:rsid w:val="007A4355"/>
    <w:rsid w:val="007A473B"/>
    <w:rsid w:val="007A4B39"/>
    <w:rsid w:val="007B1242"/>
    <w:rsid w:val="007B4988"/>
    <w:rsid w:val="007B4D79"/>
    <w:rsid w:val="007C1906"/>
    <w:rsid w:val="007C318B"/>
    <w:rsid w:val="007C660B"/>
    <w:rsid w:val="007C7085"/>
    <w:rsid w:val="007D03EE"/>
    <w:rsid w:val="007D1E83"/>
    <w:rsid w:val="007D5580"/>
    <w:rsid w:val="007D67AA"/>
    <w:rsid w:val="007E1665"/>
    <w:rsid w:val="007E19C4"/>
    <w:rsid w:val="007E57A9"/>
    <w:rsid w:val="007E608C"/>
    <w:rsid w:val="008055DE"/>
    <w:rsid w:val="00811BFE"/>
    <w:rsid w:val="00815644"/>
    <w:rsid w:val="00816B6D"/>
    <w:rsid w:val="00817170"/>
    <w:rsid w:val="00820522"/>
    <w:rsid w:val="00822D9A"/>
    <w:rsid w:val="00823781"/>
    <w:rsid w:val="00823B03"/>
    <w:rsid w:val="00823C9C"/>
    <w:rsid w:val="00830652"/>
    <w:rsid w:val="00830EFC"/>
    <w:rsid w:val="0083260C"/>
    <w:rsid w:val="00835C59"/>
    <w:rsid w:val="00840AA8"/>
    <w:rsid w:val="0084123A"/>
    <w:rsid w:val="00843FDB"/>
    <w:rsid w:val="008450B8"/>
    <w:rsid w:val="00845C8C"/>
    <w:rsid w:val="00847A18"/>
    <w:rsid w:val="00847CC5"/>
    <w:rsid w:val="00853896"/>
    <w:rsid w:val="008611AC"/>
    <w:rsid w:val="00864F98"/>
    <w:rsid w:val="00870022"/>
    <w:rsid w:val="008707E6"/>
    <w:rsid w:val="00871F12"/>
    <w:rsid w:val="008744A3"/>
    <w:rsid w:val="0088045A"/>
    <w:rsid w:val="00882784"/>
    <w:rsid w:val="00882ACD"/>
    <w:rsid w:val="0088425A"/>
    <w:rsid w:val="00885DBD"/>
    <w:rsid w:val="00891230"/>
    <w:rsid w:val="0089487E"/>
    <w:rsid w:val="0089663D"/>
    <w:rsid w:val="008A2E95"/>
    <w:rsid w:val="008A6E78"/>
    <w:rsid w:val="008A6FA8"/>
    <w:rsid w:val="008AE8A6"/>
    <w:rsid w:val="008B06F6"/>
    <w:rsid w:val="008B2A03"/>
    <w:rsid w:val="008B610E"/>
    <w:rsid w:val="008C04EA"/>
    <w:rsid w:val="008C408D"/>
    <w:rsid w:val="008C493C"/>
    <w:rsid w:val="008C56F9"/>
    <w:rsid w:val="008C5C1F"/>
    <w:rsid w:val="008D2687"/>
    <w:rsid w:val="008D447D"/>
    <w:rsid w:val="008D65A4"/>
    <w:rsid w:val="008E301A"/>
    <w:rsid w:val="008E3BC5"/>
    <w:rsid w:val="008E43EC"/>
    <w:rsid w:val="008E6628"/>
    <w:rsid w:val="008E709F"/>
    <w:rsid w:val="008E7C84"/>
    <w:rsid w:val="008F0542"/>
    <w:rsid w:val="008F2A31"/>
    <w:rsid w:val="008F3669"/>
    <w:rsid w:val="008F5313"/>
    <w:rsid w:val="008F6E33"/>
    <w:rsid w:val="00906FB0"/>
    <w:rsid w:val="009124E5"/>
    <w:rsid w:val="00912B33"/>
    <w:rsid w:val="00926EF7"/>
    <w:rsid w:val="00927BFC"/>
    <w:rsid w:val="00931A2F"/>
    <w:rsid w:val="00945BBE"/>
    <w:rsid w:val="00950AD7"/>
    <w:rsid w:val="0095179D"/>
    <w:rsid w:val="009570A8"/>
    <w:rsid w:val="00957EF8"/>
    <w:rsid w:val="00962F2E"/>
    <w:rsid w:val="00963213"/>
    <w:rsid w:val="009675C9"/>
    <w:rsid w:val="00970894"/>
    <w:rsid w:val="00970A30"/>
    <w:rsid w:val="00973E07"/>
    <w:rsid w:val="00974176"/>
    <w:rsid w:val="00974C00"/>
    <w:rsid w:val="009761F8"/>
    <w:rsid w:val="00977810"/>
    <w:rsid w:val="00984002"/>
    <w:rsid w:val="00984074"/>
    <w:rsid w:val="009853D4"/>
    <w:rsid w:val="00986299"/>
    <w:rsid w:val="009865F1"/>
    <w:rsid w:val="00995731"/>
    <w:rsid w:val="009A3E82"/>
    <w:rsid w:val="009B2762"/>
    <w:rsid w:val="009B299C"/>
    <w:rsid w:val="009B4FA3"/>
    <w:rsid w:val="009B7EFD"/>
    <w:rsid w:val="009C3EA8"/>
    <w:rsid w:val="009C50D7"/>
    <w:rsid w:val="009C5B4B"/>
    <w:rsid w:val="009C5FF9"/>
    <w:rsid w:val="009C7852"/>
    <w:rsid w:val="009C7878"/>
    <w:rsid w:val="009D37A9"/>
    <w:rsid w:val="009D6200"/>
    <w:rsid w:val="009D685B"/>
    <w:rsid w:val="009D6C91"/>
    <w:rsid w:val="009E1256"/>
    <w:rsid w:val="009E3598"/>
    <w:rsid w:val="009F006B"/>
    <w:rsid w:val="009F5B36"/>
    <w:rsid w:val="009F6FBC"/>
    <w:rsid w:val="00A04422"/>
    <w:rsid w:val="00A06F76"/>
    <w:rsid w:val="00A0786C"/>
    <w:rsid w:val="00A128D9"/>
    <w:rsid w:val="00A12F37"/>
    <w:rsid w:val="00A1322C"/>
    <w:rsid w:val="00A23C56"/>
    <w:rsid w:val="00A23E41"/>
    <w:rsid w:val="00A26283"/>
    <w:rsid w:val="00A34038"/>
    <w:rsid w:val="00A349E9"/>
    <w:rsid w:val="00A35752"/>
    <w:rsid w:val="00A36246"/>
    <w:rsid w:val="00A40EFC"/>
    <w:rsid w:val="00A41353"/>
    <w:rsid w:val="00A43FD9"/>
    <w:rsid w:val="00A45EEE"/>
    <w:rsid w:val="00A47DF6"/>
    <w:rsid w:val="00A511D5"/>
    <w:rsid w:val="00A51B3C"/>
    <w:rsid w:val="00A53142"/>
    <w:rsid w:val="00A54F8D"/>
    <w:rsid w:val="00A605D7"/>
    <w:rsid w:val="00A615DA"/>
    <w:rsid w:val="00A677A1"/>
    <w:rsid w:val="00A70C17"/>
    <w:rsid w:val="00A736AA"/>
    <w:rsid w:val="00A759B2"/>
    <w:rsid w:val="00A7A4AA"/>
    <w:rsid w:val="00A812BF"/>
    <w:rsid w:val="00A82C22"/>
    <w:rsid w:val="00A83D33"/>
    <w:rsid w:val="00A84E5F"/>
    <w:rsid w:val="00A91E55"/>
    <w:rsid w:val="00A9302D"/>
    <w:rsid w:val="00A93796"/>
    <w:rsid w:val="00A93FFE"/>
    <w:rsid w:val="00A9A02A"/>
    <w:rsid w:val="00AA1C7B"/>
    <w:rsid w:val="00AA2535"/>
    <w:rsid w:val="00AA28C4"/>
    <w:rsid w:val="00AA38FB"/>
    <w:rsid w:val="00AA542B"/>
    <w:rsid w:val="00AA5FB2"/>
    <w:rsid w:val="00AB4170"/>
    <w:rsid w:val="00AB6D8A"/>
    <w:rsid w:val="00AB6E0E"/>
    <w:rsid w:val="00AC07D3"/>
    <w:rsid w:val="00AD0698"/>
    <w:rsid w:val="00AD0A91"/>
    <w:rsid w:val="00AD26E6"/>
    <w:rsid w:val="00AD4068"/>
    <w:rsid w:val="00AD5304"/>
    <w:rsid w:val="00AD663C"/>
    <w:rsid w:val="00AD683F"/>
    <w:rsid w:val="00AD6D7F"/>
    <w:rsid w:val="00AD779A"/>
    <w:rsid w:val="00AD795D"/>
    <w:rsid w:val="00AE054B"/>
    <w:rsid w:val="00AE3060"/>
    <w:rsid w:val="00AE4276"/>
    <w:rsid w:val="00AE503F"/>
    <w:rsid w:val="00AE6D22"/>
    <w:rsid w:val="00AF634F"/>
    <w:rsid w:val="00AF755C"/>
    <w:rsid w:val="00AF7C4F"/>
    <w:rsid w:val="00B02905"/>
    <w:rsid w:val="00B03F6F"/>
    <w:rsid w:val="00B05539"/>
    <w:rsid w:val="00B05D97"/>
    <w:rsid w:val="00B1193A"/>
    <w:rsid w:val="00B12A5A"/>
    <w:rsid w:val="00B17645"/>
    <w:rsid w:val="00B225D4"/>
    <w:rsid w:val="00B22B4E"/>
    <w:rsid w:val="00B25F64"/>
    <w:rsid w:val="00B26838"/>
    <w:rsid w:val="00B26E56"/>
    <w:rsid w:val="00B271E9"/>
    <w:rsid w:val="00B33B97"/>
    <w:rsid w:val="00B3548F"/>
    <w:rsid w:val="00B45B29"/>
    <w:rsid w:val="00B510D3"/>
    <w:rsid w:val="00B52533"/>
    <w:rsid w:val="00B53704"/>
    <w:rsid w:val="00B54DF3"/>
    <w:rsid w:val="00B55DE3"/>
    <w:rsid w:val="00B56E67"/>
    <w:rsid w:val="00B57809"/>
    <w:rsid w:val="00B57F84"/>
    <w:rsid w:val="00B60D9A"/>
    <w:rsid w:val="00B6454F"/>
    <w:rsid w:val="00B679CE"/>
    <w:rsid w:val="00B67B27"/>
    <w:rsid w:val="00B67D0B"/>
    <w:rsid w:val="00B72A11"/>
    <w:rsid w:val="00B72F4B"/>
    <w:rsid w:val="00B73F06"/>
    <w:rsid w:val="00B74450"/>
    <w:rsid w:val="00B80094"/>
    <w:rsid w:val="00B83038"/>
    <w:rsid w:val="00B832DC"/>
    <w:rsid w:val="00B834A5"/>
    <w:rsid w:val="00B9531A"/>
    <w:rsid w:val="00B96CDA"/>
    <w:rsid w:val="00BA3E23"/>
    <w:rsid w:val="00BA5E1D"/>
    <w:rsid w:val="00BA5FA1"/>
    <w:rsid w:val="00BB494F"/>
    <w:rsid w:val="00BB51F7"/>
    <w:rsid w:val="00BC0EC9"/>
    <w:rsid w:val="00BC1313"/>
    <w:rsid w:val="00BC1328"/>
    <w:rsid w:val="00BC16A5"/>
    <w:rsid w:val="00BC2E56"/>
    <w:rsid w:val="00BC6592"/>
    <w:rsid w:val="00BC6901"/>
    <w:rsid w:val="00BD2194"/>
    <w:rsid w:val="00BD3711"/>
    <w:rsid w:val="00BD3A2A"/>
    <w:rsid w:val="00BE2EF8"/>
    <w:rsid w:val="00BE76DA"/>
    <w:rsid w:val="00BE7D4F"/>
    <w:rsid w:val="00BF08DE"/>
    <w:rsid w:val="00BF2E42"/>
    <w:rsid w:val="00BF2EFF"/>
    <w:rsid w:val="00BF5C6F"/>
    <w:rsid w:val="00BF5D94"/>
    <w:rsid w:val="00BF6C87"/>
    <w:rsid w:val="00C02C99"/>
    <w:rsid w:val="00C040F3"/>
    <w:rsid w:val="00C04305"/>
    <w:rsid w:val="00C04832"/>
    <w:rsid w:val="00C0499D"/>
    <w:rsid w:val="00C051C1"/>
    <w:rsid w:val="00C06427"/>
    <w:rsid w:val="00C12F4C"/>
    <w:rsid w:val="00C16EC8"/>
    <w:rsid w:val="00C1763C"/>
    <w:rsid w:val="00C233B7"/>
    <w:rsid w:val="00C2374B"/>
    <w:rsid w:val="00C25337"/>
    <w:rsid w:val="00C261BD"/>
    <w:rsid w:val="00C27F9B"/>
    <w:rsid w:val="00C30222"/>
    <w:rsid w:val="00C34698"/>
    <w:rsid w:val="00C35D74"/>
    <w:rsid w:val="00C437B6"/>
    <w:rsid w:val="00C476E9"/>
    <w:rsid w:val="00C47D3E"/>
    <w:rsid w:val="00C50EA0"/>
    <w:rsid w:val="00C52CDF"/>
    <w:rsid w:val="00C53B50"/>
    <w:rsid w:val="00C543DB"/>
    <w:rsid w:val="00C5565B"/>
    <w:rsid w:val="00C570E7"/>
    <w:rsid w:val="00C6204E"/>
    <w:rsid w:val="00C620F1"/>
    <w:rsid w:val="00C62793"/>
    <w:rsid w:val="00C63BBA"/>
    <w:rsid w:val="00C64B8B"/>
    <w:rsid w:val="00C64F30"/>
    <w:rsid w:val="00C66E5D"/>
    <w:rsid w:val="00C6773A"/>
    <w:rsid w:val="00C70050"/>
    <w:rsid w:val="00C70239"/>
    <w:rsid w:val="00C71583"/>
    <w:rsid w:val="00C730D4"/>
    <w:rsid w:val="00C743D1"/>
    <w:rsid w:val="00C77BD2"/>
    <w:rsid w:val="00C818D7"/>
    <w:rsid w:val="00C8328A"/>
    <w:rsid w:val="00C84C2E"/>
    <w:rsid w:val="00C87977"/>
    <w:rsid w:val="00C87C3B"/>
    <w:rsid w:val="00C90472"/>
    <w:rsid w:val="00C9700B"/>
    <w:rsid w:val="00CA202D"/>
    <w:rsid w:val="00CA5500"/>
    <w:rsid w:val="00CA67F3"/>
    <w:rsid w:val="00CA7FD4"/>
    <w:rsid w:val="00CB012C"/>
    <w:rsid w:val="00CB0A00"/>
    <w:rsid w:val="00CB1B40"/>
    <w:rsid w:val="00CB3357"/>
    <w:rsid w:val="00CB495F"/>
    <w:rsid w:val="00CC17D3"/>
    <w:rsid w:val="00CC6876"/>
    <w:rsid w:val="00CD0718"/>
    <w:rsid w:val="00CD08C0"/>
    <w:rsid w:val="00CD1246"/>
    <w:rsid w:val="00CD1B30"/>
    <w:rsid w:val="00CD1F29"/>
    <w:rsid w:val="00CD658F"/>
    <w:rsid w:val="00CE1342"/>
    <w:rsid w:val="00CE59EB"/>
    <w:rsid w:val="00CF29A2"/>
    <w:rsid w:val="00CF3A7C"/>
    <w:rsid w:val="00CF4C07"/>
    <w:rsid w:val="00D03040"/>
    <w:rsid w:val="00D044D1"/>
    <w:rsid w:val="00D058B1"/>
    <w:rsid w:val="00D0640C"/>
    <w:rsid w:val="00D10700"/>
    <w:rsid w:val="00D1315E"/>
    <w:rsid w:val="00D1367F"/>
    <w:rsid w:val="00D142C3"/>
    <w:rsid w:val="00D16462"/>
    <w:rsid w:val="00D231BF"/>
    <w:rsid w:val="00D34DF2"/>
    <w:rsid w:val="00D35859"/>
    <w:rsid w:val="00D35901"/>
    <w:rsid w:val="00D3601F"/>
    <w:rsid w:val="00D37C6B"/>
    <w:rsid w:val="00D41709"/>
    <w:rsid w:val="00D41853"/>
    <w:rsid w:val="00D41B9F"/>
    <w:rsid w:val="00D4222C"/>
    <w:rsid w:val="00D43D17"/>
    <w:rsid w:val="00D50781"/>
    <w:rsid w:val="00D52023"/>
    <w:rsid w:val="00D56A60"/>
    <w:rsid w:val="00D612E9"/>
    <w:rsid w:val="00D6145E"/>
    <w:rsid w:val="00D625BF"/>
    <w:rsid w:val="00D6478D"/>
    <w:rsid w:val="00D700B3"/>
    <w:rsid w:val="00D716C6"/>
    <w:rsid w:val="00D71FEA"/>
    <w:rsid w:val="00D83EC4"/>
    <w:rsid w:val="00D867FB"/>
    <w:rsid w:val="00D92B89"/>
    <w:rsid w:val="00D92EB5"/>
    <w:rsid w:val="00D94A7D"/>
    <w:rsid w:val="00D94AC8"/>
    <w:rsid w:val="00D955B8"/>
    <w:rsid w:val="00D97962"/>
    <w:rsid w:val="00D97BE8"/>
    <w:rsid w:val="00DA10C8"/>
    <w:rsid w:val="00DA166B"/>
    <w:rsid w:val="00DA1685"/>
    <w:rsid w:val="00DA2722"/>
    <w:rsid w:val="00DA3230"/>
    <w:rsid w:val="00DB2283"/>
    <w:rsid w:val="00DB25B3"/>
    <w:rsid w:val="00DB3634"/>
    <w:rsid w:val="00DB3ACB"/>
    <w:rsid w:val="00DB3B57"/>
    <w:rsid w:val="00DB52EC"/>
    <w:rsid w:val="00DB56F0"/>
    <w:rsid w:val="00DB7D23"/>
    <w:rsid w:val="00DC0792"/>
    <w:rsid w:val="00DC2644"/>
    <w:rsid w:val="00DC273C"/>
    <w:rsid w:val="00DC3412"/>
    <w:rsid w:val="00DC55B1"/>
    <w:rsid w:val="00DE2E0E"/>
    <w:rsid w:val="00DE6747"/>
    <w:rsid w:val="00DE7643"/>
    <w:rsid w:val="00DF2C14"/>
    <w:rsid w:val="00E01D28"/>
    <w:rsid w:val="00E02ED4"/>
    <w:rsid w:val="00E03B89"/>
    <w:rsid w:val="00E04887"/>
    <w:rsid w:val="00E05B7C"/>
    <w:rsid w:val="00E10225"/>
    <w:rsid w:val="00E114E0"/>
    <w:rsid w:val="00E11C50"/>
    <w:rsid w:val="00E17776"/>
    <w:rsid w:val="00E17EDD"/>
    <w:rsid w:val="00E214AE"/>
    <w:rsid w:val="00E22CD3"/>
    <w:rsid w:val="00E25D1A"/>
    <w:rsid w:val="00E25D60"/>
    <w:rsid w:val="00E30E2A"/>
    <w:rsid w:val="00E32E5C"/>
    <w:rsid w:val="00E34B8E"/>
    <w:rsid w:val="00E34CF6"/>
    <w:rsid w:val="00E34EBB"/>
    <w:rsid w:val="00E40929"/>
    <w:rsid w:val="00E421A5"/>
    <w:rsid w:val="00E52B08"/>
    <w:rsid w:val="00E53415"/>
    <w:rsid w:val="00E57E62"/>
    <w:rsid w:val="00E60604"/>
    <w:rsid w:val="00E626E4"/>
    <w:rsid w:val="00E642EB"/>
    <w:rsid w:val="00E6465A"/>
    <w:rsid w:val="00E660C6"/>
    <w:rsid w:val="00E66F3C"/>
    <w:rsid w:val="00E672E0"/>
    <w:rsid w:val="00E81D84"/>
    <w:rsid w:val="00E96634"/>
    <w:rsid w:val="00E973B0"/>
    <w:rsid w:val="00E976DA"/>
    <w:rsid w:val="00EA4553"/>
    <w:rsid w:val="00EA5090"/>
    <w:rsid w:val="00EB004F"/>
    <w:rsid w:val="00EB1A7C"/>
    <w:rsid w:val="00EC1133"/>
    <w:rsid w:val="00EC2108"/>
    <w:rsid w:val="00EC3B5B"/>
    <w:rsid w:val="00EC4313"/>
    <w:rsid w:val="00EC5E79"/>
    <w:rsid w:val="00EC6C03"/>
    <w:rsid w:val="00EC7030"/>
    <w:rsid w:val="00ED0F34"/>
    <w:rsid w:val="00ED14F7"/>
    <w:rsid w:val="00EE048D"/>
    <w:rsid w:val="00EE0565"/>
    <w:rsid w:val="00EE3042"/>
    <w:rsid w:val="00EE5D02"/>
    <w:rsid w:val="00EF34A6"/>
    <w:rsid w:val="00EF371B"/>
    <w:rsid w:val="00EF3761"/>
    <w:rsid w:val="00EF42D4"/>
    <w:rsid w:val="00EF4D2B"/>
    <w:rsid w:val="00EF5D2B"/>
    <w:rsid w:val="00EF71E9"/>
    <w:rsid w:val="00EF7854"/>
    <w:rsid w:val="00F03BEA"/>
    <w:rsid w:val="00F07567"/>
    <w:rsid w:val="00F10968"/>
    <w:rsid w:val="00F15CD3"/>
    <w:rsid w:val="00F205F3"/>
    <w:rsid w:val="00F24C04"/>
    <w:rsid w:val="00F25E7D"/>
    <w:rsid w:val="00F30D32"/>
    <w:rsid w:val="00F32CB5"/>
    <w:rsid w:val="00F3783B"/>
    <w:rsid w:val="00F401D2"/>
    <w:rsid w:val="00F4262A"/>
    <w:rsid w:val="00F42795"/>
    <w:rsid w:val="00F43B4E"/>
    <w:rsid w:val="00F509D5"/>
    <w:rsid w:val="00F51515"/>
    <w:rsid w:val="00F51F34"/>
    <w:rsid w:val="00F53A99"/>
    <w:rsid w:val="00F53C92"/>
    <w:rsid w:val="00F55413"/>
    <w:rsid w:val="00F559E2"/>
    <w:rsid w:val="00F55EBB"/>
    <w:rsid w:val="00F55F49"/>
    <w:rsid w:val="00F55F92"/>
    <w:rsid w:val="00F57BDE"/>
    <w:rsid w:val="00F62C08"/>
    <w:rsid w:val="00F63736"/>
    <w:rsid w:val="00F64673"/>
    <w:rsid w:val="00F65DF6"/>
    <w:rsid w:val="00F664C3"/>
    <w:rsid w:val="00F727AA"/>
    <w:rsid w:val="00F74679"/>
    <w:rsid w:val="00F76667"/>
    <w:rsid w:val="00F77AC0"/>
    <w:rsid w:val="00F81896"/>
    <w:rsid w:val="00F8196C"/>
    <w:rsid w:val="00F82921"/>
    <w:rsid w:val="00F83EF4"/>
    <w:rsid w:val="00F84A35"/>
    <w:rsid w:val="00F870A5"/>
    <w:rsid w:val="00F904E7"/>
    <w:rsid w:val="00F915FB"/>
    <w:rsid w:val="00F967EC"/>
    <w:rsid w:val="00FA097E"/>
    <w:rsid w:val="00FA4AEF"/>
    <w:rsid w:val="00FA4BFA"/>
    <w:rsid w:val="00FA62F7"/>
    <w:rsid w:val="00FB2D74"/>
    <w:rsid w:val="00FC00C7"/>
    <w:rsid w:val="00FC2AF6"/>
    <w:rsid w:val="00FC4853"/>
    <w:rsid w:val="00FC489F"/>
    <w:rsid w:val="00FC9275"/>
    <w:rsid w:val="00FD0258"/>
    <w:rsid w:val="00FD075D"/>
    <w:rsid w:val="00FE03D9"/>
    <w:rsid w:val="00FE2450"/>
    <w:rsid w:val="00FE58F6"/>
    <w:rsid w:val="00FE5AB0"/>
    <w:rsid w:val="00FE5FA4"/>
    <w:rsid w:val="00FF0EBB"/>
    <w:rsid w:val="00FF4982"/>
    <w:rsid w:val="00FF680E"/>
    <w:rsid w:val="00FF6F5A"/>
    <w:rsid w:val="0102E5F0"/>
    <w:rsid w:val="010303CE"/>
    <w:rsid w:val="01064AE3"/>
    <w:rsid w:val="01091024"/>
    <w:rsid w:val="0114D708"/>
    <w:rsid w:val="0123570E"/>
    <w:rsid w:val="0134A86F"/>
    <w:rsid w:val="013CB39F"/>
    <w:rsid w:val="014188FC"/>
    <w:rsid w:val="014C672D"/>
    <w:rsid w:val="0157ACA0"/>
    <w:rsid w:val="016E5E92"/>
    <w:rsid w:val="017D417D"/>
    <w:rsid w:val="01824CF9"/>
    <w:rsid w:val="018CD8C4"/>
    <w:rsid w:val="019A7E67"/>
    <w:rsid w:val="01A68A0E"/>
    <w:rsid w:val="01AE6677"/>
    <w:rsid w:val="01B69E20"/>
    <w:rsid w:val="01BA5F18"/>
    <w:rsid w:val="01C103A2"/>
    <w:rsid w:val="01D5BCEF"/>
    <w:rsid w:val="01EEE088"/>
    <w:rsid w:val="01F75DC1"/>
    <w:rsid w:val="020955D1"/>
    <w:rsid w:val="020C6B4E"/>
    <w:rsid w:val="022A33CE"/>
    <w:rsid w:val="022FC60F"/>
    <w:rsid w:val="023468BB"/>
    <w:rsid w:val="02392A42"/>
    <w:rsid w:val="0266B9BC"/>
    <w:rsid w:val="027B52AA"/>
    <w:rsid w:val="029AC363"/>
    <w:rsid w:val="029F3282"/>
    <w:rsid w:val="02A192F4"/>
    <w:rsid w:val="02AD1010"/>
    <w:rsid w:val="02B31797"/>
    <w:rsid w:val="02B807EA"/>
    <w:rsid w:val="02C30D53"/>
    <w:rsid w:val="02C71E50"/>
    <w:rsid w:val="02C852CF"/>
    <w:rsid w:val="02DAB30C"/>
    <w:rsid w:val="02E6B375"/>
    <w:rsid w:val="03059514"/>
    <w:rsid w:val="0329C41E"/>
    <w:rsid w:val="03318C06"/>
    <w:rsid w:val="033191EB"/>
    <w:rsid w:val="033EDF34"/>
    <w:rsid w:val="0340F48E"/>
    <w:rsid w:val="0353A425"/>
    <w:rsid w:val="035B8116"/>
    <w:rsid w:val="036A6F87"/>
    <w:rsid w:val="036BBCCA"/>
    <w:rsid w:val="037038FF"/>
    <w:rsid w:val="03716460"/>
    <w:rsid w:val="037D55BE"/>
    <w:rsid w:val="037DFA0D"/>
    <w:rsid w:val="038073C4"/>
    <w:rsid w:val="038782D5"/>
    <w:rsid w:val="038EA21A"/>
    <w:rsid w:val="03A5F9DE"/>
    <w:rsid w:val="03A9610B"/>
    <w:rsid w:val="03BBFB45"/>
    <w:rsid w:val="03C83BC5"/>
    <w:rsid w:val="03CD0122"/>
    <w:rsid w:val="03DE21AC"/>
    <w:rsid w:val="03E2461F"/>
    <w:rsid w:val="03FCDC3C"/>
    <w:rsid w:val="041C32C1"/>
    <w:rsid w:val="0420E191"/>
    <w:rsid w:val="042112E6"/>
    <w:rsid w:val="04242D16"/>
    <w:rsid w:val="0429FC91"/>
    <w:rsid w:val="0430E710"/>
    <w:rsid w:val="0451DFC5"/>
    <w:rsid w:val="04642330"/>
    <w:rsid w:val="04642ECA"/>
    <w:rsid w:val="047B5629"/>
    <w:rsid w:val="047D1B6E"/>
    <w:rsid w:val="04813947"/>
    <w:rsid w:val="04B7E6CB"/>
    <w:rsid w:val="04BB8B47"/>
    <w:rsid w:val="04C09FB3"/>
    <w:rsid w:val="04C0E0C2"/>
    <w:rsid w:val="04F75177"/>
    <w:rsid w:val="0501F3BB"/>
    <w:rsid w:val="051521C2"/>
    <w:rsid w:val="052013B4"/>
    <w:rsid w:val="0544A59A"/>
    <w:rsid w:val="0545224D"/>
    <w:rsid w:val="054E6D69"/>
    <w:rsid w:val="0551B9F8"/>
    <w:rsid w:val="05567249"/>
    <w:rsid w:val="056549D9"/>
    <w:rsid w:val="05720C02"/>
    <w:rsid w:val="0573AF7C"/>
    <w:rsid w:val="05844DF7"/>
    <w:rsid w:val="059D7875"/>
    <w:rsid w:val="05A40958"/>
    <w:rsid w:val="05A4DD65"/>
    <w:rsid w:val="05AF98B7"/>
    <w:rsid w:val="05B82D33"/>
    <w:rsid w:val="05BA32A9"/>
    <w:rsid w:val="05D36DE1"/>
    <w:rsid w:val="05D41B90"/>
    <w:rsid w:val="05DAFCF1"/>
    <w:rsid w:val="05DFF1A3"/>
    <w:rsid w:val="05E3623D"/>
    <w:rsid w:val="05E96364"/>
    <w:rsid w:val="05EFDAAF"/>
    <w:rsid w:val="060B0232"/>
    <w:rsid w:val="060BD16A"/>
    <w:rsid w:val="06175F4A"/>
    <w:rsid w:val="0620A4CC"/>
    <w:rsid w:val="0629CA29"/>
    <w:rsid w:val="0632B7EF"/>
    <w:rsid w:val="0642B13A"/>
    <w:rsid w:val="064A57F1"/>
    <w:rsid w:val="064D9DB5"/>
    <w:rsid w:val="065E42E5"/>
    <w:rsid w:val="066252F2"/>
    <w:rsid w:val="0668376D"/>
    <w:rsid w:val="0671EA74"/>
    <w:rsid w:val="06A2297D"/>
    <w:rsid w:val="06E2D953"/>
    <w:rsid w:val="070C66E1"/>
    <w:rsid w:val="070F9FED"/>
    <w:rsid w:val="0717C274"/>
    <w:rsid w:val="071F0F2F"/>
    <w:rsid w:val="0729800A"/>
    <w:rsid w:val="073454FD"/>
    <w:rsid w:val="073F0CDF"/>
    <w:rsid w:val="0742A662"/>
    <w:rsid w:val="0746B2E5"/>
    <w:rsid w:val="0753FD94"/>
    <w:rsid w:val="0774D7AB"/>
    <w:rsid w:val="077BABB8"/>
    <w:rsid w:val="078DC641"/>
    <w:rsid w:val="07B61962"/>
    <w:rsid w:val="07B80C85"/>
    <w:rsid w:val="07D5CCD1"/>
    <w:rsid w:val="07D8FE83"/>
    <w:rsid w:val="07E6F0C2"/>
    <w:rsid w:val="07E70D17"/>
    <w:rsid w:val="07FAE114"/>
    <w:rsid w:val="0804C1D6"/>
    <w:rsid w:val="08067D1E"/>
    <w:rsid w:val="080E69F1"/>
    <w:rsid w:val="08140971"/>
    <w:rsid w:val="08229E99"/>
    <w:rsid w:val="08269B26"/>
    <w:rsid w:val="082DAD7A"/>
    <w:rsid w:val="083F6A65"/>
    <w:rsid w:val="08436926"/>
    <w:rsid w:val="084E68B2"/>
    <w:rsid w:val="085A3EF5"/>
    <w:rsid w:val="0873F460"/>
    <w:rsid w:val="0895FA8B"/>
    <w:rsid w:val="08A09EA9"/>
    <w:rsid w:val="08A8F401"/>
    <w:rsid w:val="08B2E7A9"/>
    <w:rsid w:val="08C8F6F2"/>
    <w:rsid w:val="08C8FC4C"/>
    <w:rsid w:val="08DFD2B5"/>
    <w:rsid w:val="091FAEC1"/>
    <w:rsid w:val="0927FC32"/>
    <w:rsid w:val="092F7C90"/>
    <w:rsid w:val="09305FB8"/>
    <w:rsid w:val="09367D31"/>
    <w:rsid w:val="093755F0"/>
    <w:rsid w:val="094634EB"/>
    <w:rsid w:val="0958187F"/>
    <w:rsid w:val="09602CCD"/>
    <w:rsid w:val="096759DA"/>
    <w:rsid w:val="09709F99"/>
    <w:rsid w:val="0980FF40"/>
    <w:rsid w:val="0982DD78"/>
    <w:rsid w:val="09996E07"/>
    <w:rsid w:val="099BE3AB"/>
    <w:rsid w:val="09A91742"/>
    <w:rsid w:val="09AFD9D2"/>
    <w:rsid w:val="09B75923"/>
    <w:rsid w:val="09C26B87"/>
    <w:rsid w:val="09C5E902"/>
    <w:rsid w:val="09CAC29A"/>
    <w:rsid w:val="09D4DA90"/>
    <w:rsid w:val="09D5E242"/>
    <w:rsid w:val="09E892E5"/>
    <w:rsid w:val="09F384D7"/>
    <w:rsid w:val="09FD73CB"/>
    <w:rsid w:val="0A055A9C"/>
    <w:rsid w:val="0A18A28F"/>
    <w:rsid w:val="0A19A71D"/>
    <w:rsid w:val="0A1CD42E"/>
    <w:rsid w:val="0A3665E7"/>
    <w:rsid w:val="0A392B4E"/>
    <w:rsid w:val="0A3C6F0A"/>
    <w:rsid w:val="0A415DF2"/>
    <w:rsid w:val="0A42B13F"/>
    <w:rsid w:val="0A4ABC66"/>
    <w:rsid w:val="0A530F1E"/>
    <w:rsid w:val="0A5E9629"/>
    <w:rsid w:val="0A772C0D"/>
    <w:rsid w:val="0A7D742E"/>
    <w:rsid w:val="0A993789"/>
    <w:rsid w:val="0A9E4130"/>
    <w:rsid w:val="0A9FFBAA"/>
    <w:rsid w:val="0AF2A1CF"/>
    <w:rsid w:val="0B045DA8"/>
    <w:rsid w:val="0B110C5D"/>
    <w:rsid w:val="0B12A25C"/>
    <w:rsid w:val="0B3B34BF"/>
    <w:rsid w:val="0B3C6298"/>
    <w:rsid w:val="0B497597"/>
    <w:rsid w:val="0B642358"/>
    <w:rsid w:val="0B6692FB"/>
    <w:rsid w:val="0B6EBBE2"/>
    <w:rsid w:val="0B779285"/>
    <w:rsid w:val="0B7FE684"/>
    <w:rsid w:val="0B82BC4E"/>
    <w:rsid w:val="0B843815"/>
    <w:rsid w:val="0B8CDC8D"/>
    <w:rsid w:val="0B8E7F6E"/>
    <w:rsid w:val="0B9197CC"/>
    <w:rsid w:val="0B9690C4"/>
    <w:rsid w:val="0BA6050E"/>
    <w:rsid w:val="0BBBC1F0"/>
    <w:rsid w:val="0C02FCC7"/>
    <w:rsid w:val="0C0BC487"/>
    <w:rsid w:val="0C171DEC"/>
    <w:rsid w:val="0C1D8F77"/>
    <w:rsid w:val="0C1F7D49"/>
    <w:rsid w:val="0C1FBD74"/>
    <w:rsid w:val="0C369B81"/>
    <w:rsid w:val="0C38ED21"/>
    <w:rsid w:val="0C44F4CD"/>
    <w:rsid w:val="0C6B1A5B"/>
    <w:rsid w:val="0C6F3515"/>
    <w:rsid w:val="0C729693"/>
    <w:rsid w:val="0C7823B1"/>
    <w:rsid w:val="0C7FB136"/>
    <w:rsid w:val="0C8E2B59"/>
    <w:rsid w:val="0C91565D"/>
    <w:rsid w:val="0C9FABB9"/>
    <w:rsid w:val="0CC7ECC3"/>
    <w:rsid w:val="0CCC87EE"/>
    <w:rsid w:val="0CD0503D"/>
    <w:rsid w:val="0CD10EC9"/>
    <w:rsid w:val="0CE15E0E"/>
    <w:rsid w:val="0CEB266E"/>
    <w:rsid w:val="0CED1898"/>
    <w:rsid w:val="0CEFB1F0"/>
    <w:rsid w:val="0D074FA3"/>
    <w:rsid w:val="0D0D8304"/>
    <w:rsid w:val="0D0EE5B8"/>
    <w:rsid w:val="0D1180F5"/>
    <w:rsid w:val="0D1BE439"/>
    <w:rsid w:val="0D2365A8"/>
    <w:rsid w:val="0D4AF1A0"/>
    <w:rsid w:val="0D4FFD41"/>
    <w:rsid w:val="0D6AFEE9"/>
    <w:rsid w:val="0D82E4A5"/>
    <w:rsid w:val="0D964644"/>
    <w:rsid w:val="0D98206A"/>
    <w:rsid w:val="0DA7B7D4"/>
    <w:rsid w:val="0DBA5FC1"/>
    <w:rsid w:val="0DC10541"/>
    <w:rsid w:val="0DD9A2EC"/>
    <w:rsid w:val="0DEA90AD"/>
    <w:rsid w:val="0DFC62CF"/>
    <w:rsid w:val="0E099BAF"/>
    <w:rsid w:val="0E1A5A3F"/>
    <w:rsid w:val="0E267754"/>
    <w:rsid w:val="0E478109"/>
    <w:rsid w:val="0E70A042"/>
    <w:rsid w:val="0E7469A4"/>
    <w:rsid w:val="0E8139D7"/>
    <w:rsid w:val="0E8FB273"/>
    <w:rsid w:val="0E902B08"/>
    <w:rsid w:val="0E94DF0E"/>
    <w:rsid w:val="0E983072"/>
    <w:rsid w:val="0EA62143"/>
    <w:rsid w:val="0EB338CD"/>
    <w:rsid w:val="0EB35FF8"/>
    <w:rsid w:val="0EBBD8D7"/>
    <w:rsid w:val="0EC6342B"/>
    <w:rsid w:val="0EC6F5FA"/>
    <w:rsid w:val="0F053C0F"/>
    <w:rsid w:val="0F0D7799"/>
    <w:rsid w:val="0F137646"/>
    <w:rsid w:val="0F2C1467"/>
    <w:rsid w:val="0F564610"/>
    <w:rsid w:val="0F619541"/>
    <w:rsid w:val="0F7A3019"/>
    <w:rsid w:val="0F983330"/>
    <w:rsid w:val="0FA43982"/>
    <w:rsid w:val="0FA90A16"/>
    <w:rsid w:val="0FB645F4"/>
    <w:rsid w:val="0FBA1906"/>
    <w:rsid w:val="0FBC2713"/>
    <w:rsid w:val="0FCAC06E"/>
    <w:rsid w:val="0FE8C533"/>
    <w:rsid w:val="100DD6CC"/>
    <w:rsid w:val="10122523"/>
    <w:rsid w:val="1016C78A"/>
    <w:rsid w:val="101C1EFA"/>
    <w:rsid w:val="102391AE"/>
    <w:rsid w:val="102D6F61"/>
    <w:rsid w:val="103178CD"/>
    <w:rsid w:val="1031AD0B"/>
    <w:rsid w:val="10692204"/>
    <w:rsid w:val="1075D710"/>
    <w:rsid w:val="10797631"/>
    <w:rsid w:val="10879E03"/>
    <w:rsid w:val="108F46AD"/>
    <w:rsid w:val="10A1105C"/>
    <w:rsid w:val="10ADA5BD"/>
    <w:rsid w:val="10BD47EE"/>
    <w:rsid w:val="10E8F611"/>
    <w:rsid w:val="10EDBEC4"/>
    <w:rsid w:val="110894C3"/>
    <w:rsid w:val="11148CF1"/>
    <w:rsid w:val="1118478B"/>
    <w:rsid w:val="111932F6"/>
    <w:rsid w:val="1134152D"/>
    <w:rsid w:val="1141685E"/>
    <w:rsid w:val="1149434F"/>
    <w:rsid w:val="116A8EE6"/>
    <w:rsid w:val="116BBEC9"/>
    <w:rsid w:val="1184DB49"/>
    <w:rsid w:val="11871DEF"/>
    <w:rsid w:val="11A41787"/>
    <w:rsid w:val="11B74B9B"/>
    <w:rsid w:val="11C03B3F"/>
    <w:rsid w:val="11C90DFA"/>
    <w:rsid w:val="11CD7D6C"/>
    <w:rsid w:val="11E56E5F"/>
    <w:rsid w:val="11EAD98F"/>
    <w:rsid w:val="11FA2FB2"/>
    <w:rsid w:val="121D14A4"/>
    <w:rsid w:val="121DCB5E"/>
    <w:rsid w:val="121E4B55"/>
    <w:rsid w:val="1237C02E"/>
    <w:rsid w:val="1258A7B4"/>
    <w:rsid w:val="125CC4E3"/>
    <w:rsid w:val="12669EB6"/>
    <w:rsid w:val="12685A7C"/>
    <w:rsid w:val="128441C3"/>
    <w:rsid w:val="128E8FBB"/>
    <w:rsid w:val="12B50357"/>
    <w:rsid w:val="12B6AB95"/>
    <w:rsid w:val="12BF7B62"/>
    <w:rsid w:val="12CB3F91"/>
    <w:rsid w:val="12CFD3F2"/>
    <w:rsid w:val="12D88CE4"/>
    <w:rsid w:val="12EE8A20"/>
    <w:rsid w:val="12FC51BF"/>
    <w:rsid w:val="13017C1A"/>
    <w:rsid w:val="1306B63D"/>
    <w:rsid w:val="13182D24"/>
    <w:rsid w:val="1320312E"/>
    <w:rsid w:val="1346D497"/>
    <w:rsid w:val="1348BD4B"/>
    <w:rsid w:val="134C6BE2"/>
    <w:rsid w:val="13511281"/>
    <w:rsid w:val="1354AAFA"/>
    <w:rsid w:val="135C5A1C"/>
    <w:rsid w:val="1366ADE6"/>
    <w:rsid w:val="1390FEF3"/>
    <w:rsid w:val="1394F895"/>
    <w:rsid w:val="1395BB47"/>
    <w:rsid w:val="13B8B1C9"/>
    <w:rsid w:val="13C09B48"/>
    <w:rsid w:val="13CC2D0A"/>
    <w:rsid w:val="13D8F030"/>
    <w:rsid w:val="13DCC5C7"/>
    <w:rsid w:val="13ECDD10"/>
    <w:rsid w:val="13FC497B"/>
    <w:rsid w:val="1401C7BA"/>
    <w:rsid w:val="1411F1AA"/>
    <w:rsid w:val="1425660A"/>
    <w:rsid w:val="14335837"/>
    <w:rsid w:val="143C33ED"/>
    <w:rsid w:val="1440A454"/>
    <w:rsid w:val="1466A85F"/>
    <w:rsid w:val="146CE10B"/>
    <w:rsid w:val="14719ABE"/>
    <w:rsid w:val="14745D45"/>
    <w:rsid w:val="147E51C3"/>
    <w:rsid w:val="1483F8E2"/>
    <w:rsid w:val="148B5150"/>
    <w:rsid w:val="149D4308"/>
    <w:rsid w:val="14A9F145"/>
    <w:rsid w:val="14AB4B6F"/>
    <w:rsid w:val="15070C8F"/>
    <w:rsid w:val="151562C7"/>
    <w:rsid w:val="15194AF6"/>
    <w:rsid w:val="1520A7F5"/>
    <w:rsid w:val="1526C811"/>
    <w:rsid w:val="155CED76"/>
    <w:rsid w:val="1562CDFB"/>
    <w:rsid w:val="1568B387"/>
    <w:rsid w:val="159143D1"/>
    <w:rsid w:val="159889AE"/>
    <w:rsid w:val="15B16769"/>
    <w:rsid w:val="15C2B77C"/>
    <w:rsid w:val="15E2B9A6"/>
    <w:rsid w:val="15E6A5E7"/>
    <w:rsid w:val="15E76782"/>
    <w:rsid w:val="15E7EE80"/>
    <w:rsid w:val="15EF7BE9"/>
    <w:rsid w:val="15FB877A"/>
    <w:rsid w:val="15FF233D"/>
    <w:rsid w:val="16011212"/>
    <w:rsid w:val="1602E053"/>
    <w:rsid w:val="1605FE79"/>
    <w:rsid w:val="161664B2"/>
    <w:rsid w:val="1641362E"/>
    <w:rsid w:val="16616348"/>
    <w:rsid w:val="16646946"/>
    <w:rsid w:val="1665B1E0"/>
    <w:rsid w:val="166643BC"/>
    <w:rsid w:val="16935BCA"/>
    <w:rsid w:val="1695C8FD"/>
    <w:rsid w:val="16A22440"/>
    <w:rsid w:val="16B107BB"/>
    <w:rsid w:val="16BA9363"/>
    <w:rsid w:val="16BA9D7B"/>
    <w:rsid w:val="16C58ECE"/>
    <w:rsid w:val="16CCCEB1"/>
    <w:rsid w:val="16D09012"/>
    <w:rsid w:val="16DD603F"/>
    <w:rsid w:val="16E37E0B"/>
    <w:rsid w:val="16E4162F"/>
    <w:rsid w:val="16F02C84"/>
    <w:rsid w:val="171AB6F6"/>
    <w:rsid w:val="171F2B8A"/>
    <w:rsid w:val="1725B5D0"/>
    <w:rsid w:val="172EBA90"/>
    <w:rsid w:val="1730CA51"/>
    <w:rsid w:val="1731F2E0"/>
    <w:rsid w:val="17344CCB"/>
    <w:rsid w:val="173CB2A6"/>
    <w:rsid w:val="1742A33E"/>
    <w:rsid w:val="1757B96E"/>
    <w:rsid w:val="176F1F73"/>
    <w:rsid w:val="17784A96"/>
    <w:rsid w:val="179AB6BF"/>
    <w:rsid w:val="17A34515"/>
    <w:rsid w:val="17B46A47"/>
    <w:rsid w:val="17C36A06"/>
    <w:rsid w:val="17C50903"/>
    <w:rsid w:val="17D0E7C0"/>
    <w:rsid w:val="17D72CFF"/>
    <w:rsid w:val="17DD3099"/>
    <w:rsid w:val="17E4FF74"/>
    <w:rsid w:val="17EA6B8F"/>
    <w:rsid w:val="17EAA27A"/>
    <w:rsid w:val="17F30872"/>
    <w:rsid w:val="17F3A946"/>
    <w:rsid w:val="1806F5FF"/>
    <w:rsid w:val="180BC4A0"/>
    <w:rsid w:val="181FDDC2"/>
    <w:rsid w:val="1822D326"/>
    <w:rsid w:val="1835EBCC"/>
    <w:rsid w:val="18404026"/>
    <w:rsid w:val="1844BBF4"/>
    <w:rsid w:val="185149E9"/>
    <w:rsid w:val="186CB43E"/>
    <w:rsid w:val="18725628"/>
    <w:rsid w:val="187DC1C1"/>
    <w:rsid w:val="18976201"/>
    <w:rsid w:val="18A135E1"/>
    <w:rsid w:val="18B4A9CC"/>
    <w:rsid w:val="18B6A8F9"/>
    <w:rsid w:val="18D89C60"/>
    <w:rsid w:val="18F0779B"/>
    <w:rsid w:val="18F3FEAD"/>
    <w:rsid w:val="18F773CF"/>
    <w:rsid w:val="18FBA496"/>
    <w:rsid w:val="1908DFE6"/>
    <w:rsid w:val="190C8503"/>
    <w:rsid w:val="190FFB8C"/>
    <w:rsid w:val="1911F6BF"/>
    <w:rsid w:val="19127108"/>
    <w:rsid w:val="194303C5"/>
    <w:rsid w:val="19481DAC"/>
    <w:rsid w:val="194A5386"/>
    <w:rsid w:val="19526002"/>
    <w:rsid w:val="195C67E6"/>
    <w:rsid w:val="196750B4"/>
    <w:rsid w:val="1975CCA0"/>
    <w:rsid w:val="198413B2"/>
    <w:rsid w:val="198BA625"/>
    <w:rsid w:val="1990D7AD"/>
    <w:rsid w:val="19A1D712"/>
    <w:rsid w:val="19B0D233"/>
    <w:rsid w:val="19C10BBF"/>
    <w:rsid w:val="19CD8F41"/>
    <w:rsid w:val="19D662D2"/>
    <w:rsid w:val="19DEADBD"/>
    <w:rsid w:val="19E210A3"/>
    <w:rsid w:val="19ECBC19"/>
    <w:rsid w:val="19EF2206"/>
    <w:rsid w:val="19F51693"/>
    <w:rsid w:val="19F79BB1"/>
    <w:rsid w:val="1A1080DD"/>
    <w:rsid w:val="1A16A28A"/>
    <w:rsid w:val="1A177582"/>
    <w:rsid w:val="1A272FAC"/>
    <w:rsid w:val="1A604CE0"/>
    <w:rsid w:val="1A743CB3"/>
    <w:rsid w:val="1A8D7488"/>
    <w:rsid w:val="1A9087D3"/>
    <w:rsid w:val="1A9AC96A"/>
    <w:rsid w:val="1A9F0518"/>
    <w:rsid w:val="1AACB218"/>
    <w:rsid w:val="1AE0DC42"/>
    <w:rsid w:val="1AE1C0E1"/>
    <w:rsid w:val="1AE623E7"/>
    <w:rsid w:val="1AE84AA4"/>
    <w:rsid w:val="1AEE9BAD"/>
    <w:rsid w:val="1B11C600"/>
    <w:rsid w:val="1B176374"/>
    <w:rsid w:val="1B1CDC44"/>
    <w:rsid w:val="1B1D04CA"/>
    <w:rsid w:val="1B569E3C"/>
    <w:rsid w:val="1B59D4D3"/>
    <w:rsid w:val="1B5A73E8"/>
    <w:rsid w:val="1B5CDC20"/>
    <w:rsid w:val="1B676C01"/>
    <w:rsid w:val="1B78C655"/>
    <w:rsid w:val="1B83169B"/>
    <w:rsid w:val="1B8489B3"/>
    <w:rsid w:val="1B8CB309"/>
    <w:rsid w:val="1BAF3D63"/>
    <w:rsid w:val="1BCCC766"/>
    <w:rsid w:val="1BE392F2"/>
    <w:rsid w:val="1BF29CAD"/>
    <w:rsid w:val="1C02BF7A"/>
    <w:rsid w:val="1C0A976F"/>
    <w:rsid w:val="1C1F9C7C"/>
    <w:rsid w:val="1C2DD6AE"/>
    <w:rsid w:val="1C332753"/>
    <w:rsid w:val="1C33EA9C"/>
    <w:rsid w:val="1C49213E"/>
    <w:rsid w:val="1C5D8DDB"/>
    <w:rsid w:val="1C732A9E"/>
    <w:rsid w:val="1C7E47F7"/>
    <w:rsid w:val="1C81F448"/>
    <w:rsid w:val="1C846C8F"/>
    <w:rsid w:val="1C8B2089"/>
    <w:rsid w:val="1C9D69A5"/>
    <w:rsid w:val="1CA3FD26"/>
    <w:rsid w:val="1CAB692D"/>
    <w:rsid w:val="1CBA2C36"/>
    <w:rsid w:val="1CC16385"/>
    <w:rsid w:val="1CE4A108"/>
    <w:rsid w:val="1CE83F25"/>
    <w:rsid w:val="1CED67E9"/>
    <w:rsid w:val="1D033C62"/>
    <w:rsid w:val="1D182D17"/>
    <w:rsid w:val="1D1C4595"/>
    <w:rsid w:val="1D245CDB"/>
    <w:rsid w:val="1D2CA3A4"/>
    <w:rsid w:val="1D496348"/>
    <w:rsid w:val="1D562866"/>
    <w:rsid w:val="1D6A8AC7"/>
    <w:rsid w:val="1DA1B951"/>
    <w:rsid w:val="1DA667D0"/>
    <w:rsid w:val="1DDAFD19"/>
    <w:rsid w:val="1DDC091B"/>
    <w:rsid w:val="1DDCABBB"/>
    <w:rsid w:val="1DE0EBDD"/>
    <w:rsid w:val="1DE63064"/>
    <w:rsid w:val="1E3B5432"/>
    <w:rsid w:val="1E4B54CA"/>
    <w:rsid w:val="1E4EE952"/>
    <w:rsid w:val="1E5CA170"/>
    <w:rsid w:val="1E8DBEEA"/>
    <w:rsid w:val="1EA9F6A8"/>
    <w:rsid w:val="1EBFC822"/>
    <w:rsid w:val="1EC590C9"/>
    <w:rsid w:val="1EC95C97"/>
    <w:rsid w:val="1ECB6851"/>
    <w:rsid w:val="1ECD55B2"/>
    <w:rsid w:val="1EDABF08"/>
    <w:rsid w:val="1EEAABEB"/>
    <w:rsid w:val="1F05108D"/>
    <w:rsid w:val="1F093C37"/>
    <w:rsid w:val="1F1082DF"/>
    <w:rsid w:val="1F1C8615"/>
    <w:rsid w:val="1F46CAA1"/>
    <w:rsid w:val="1F4F3732"/>
    <w:rsid w:val="1F72FC2D"/>
    <w:rsid w:val="1F76C264"/>
    <w:rsid w:val="1F7E85DE"/>
    <w:rsid w:val="1F8D8948"/>
    <w:rsid w:val="1F9A29EF"/>
    <w:rsid w:val="1FB9CBB5"/>
    <w:rsid w:val="1FCDF45D"/>
    <w:rsid w:val="1FD0855D"/>
    <w:rsid w:val="200BE182"/>
    <w:rsid w:val="200FB9E8"/>
    <w:rsid w:val="2014931C"/>
    <w:rsid w:val="2024C8EE"/>
    <w:rsid w:val="20286AD2"/>
    <w:rsid w:val="204181DF"/>
    <w:rsid w:val="20585CAE"/>
    <w:rsid w:val="20691372"/>
    <w:rsid w:val="207765AC"/>
    <w:rsid w:val="209ADD8B"/>
    <w:rsid w:val="20C03DF6"/>
    <w:rsid w:val="20C60DD0"/>
    <w:rsid w:val="20CAE273"/>
    <w:rsid w:val="20CEB0C6"/>
    <w:rsid w:val="20DAE93B"/>
    <w:rsid w:val="20EC8AF0"/>
    <w:rsid w:val="2104E31A"/>
    <w:rsid w:val="2135795B"/>
    <w:rsid w:val="213AA97E"/>
    <w:rsid w:val="2152D917"/>
    <w:rsid w:val="2153CB9A"/>
    <w:rsid w:val="216F35DC"/>
    <w:rsid w:val="2178A273"/>
    <w:rsid w:val="217C4D62"/>
    <w:rsid w:val="21B3309D"/>
    <w:rsid w:val="21D6AD85"/>
    <w:rsid w:val="21DABD72"/>
    <w:rsid w:val="21DBD7BF"/>
    <w:rsid w:val="21F241A5"/>
    <w:rsid w:val="21FA45D8"/>
    <w:rsid w:val="2201F67F"/>
    <w:rsid w:val="220867CE"/>
    <w:rsid w:val="220F95BC"/>
    <w:rsid w:val="22182E20"/>
    <w:rsid w:val="221C6F70"/>
    <w:rsid w:val="223E4557"/>
    <w:rsid w:val="2240DF34"/>
    <w:rsid w:val="224823A1"/>
    <w:rsid w:val="2258D8A1"/>
    <w:rsid w:val="225EF946"/>
    <w:rsid w:val="2269B579"/>
    <w:rsid w:val="2272ED07"/>
    <w:rsid w:val="227A4267"/>
    <w:rsid w:val="227DDBB9"/>
    <w:rsid w:val="228842DF"/>
    <w:rsid w:val="2295CF16"/>
    <w:rsid w:val="22A135F8"/>
    <w:rsid w:val="22A494BB"/>
    <w:rsid w:val="22CA54A7"/>
    <w:rsid w:val="22D8FF46"/>
    <w:rsid w:val="22D92E47"/>
    <w:rsid w:val="22DC2A41"/>
    <w:rsid w:val="22E05945"/>
    <w:rsid w:val="22FE22DD"/>
    <w:rsid w:val="230F28AE"/>
    <w:rsid w:val="2314A965"/>
    <w:rsid w:val="2315C83D"/>
    <w:rsid w:val="232F2E6C"/>
    <w:rsid w:val="233857D5"/>
    <w:rsid w:val="233E2722"/>
    <w:rsid w:val="2340B2FA"/>
    <w:rsid w:val="23447AB4"/>
    <w:rsid w:val="2351DDF2"/>
    <w:rsid w:val="235BA50B"/>
    <w:rsid w:val="235BB598"/>
    <w:rsid w:val="235C884A"/>
    <w:rsid w:val="238B0FD2"/>
    <w:rsid w:val="238B92D4"/>
    <w:rsid w:val="238E65EA"/>
    <w:rsid w:val="23969B65"/>
    <w:rsid w:val="2399E60E"/>
    <w:rsid w:val="23A1F003"/>
    <w:rsid w:val="23A2FB20"/>
    <w:rsid w:val="23A5C1B7"/>
    <w:rsid w:val="23C53480"/>
    <w:rsid w:val="23CBC33B"/>
    <w:rsid w:val="23D9CC4B"/>
    <w:rsid w:val="23E38685"/>
    <w:rsid w:val="23F33E3E"/>
    <w:rsid w:val="23F7CD73"/>
    <w:rsid w:val="240293B0"/>
    <w:rsid w:val="240944EE"/>
    <w:rsid w:val="2413362B"/>
    <w:rsid w:val="242BB17C"/>
    <w:rsid w:val="242F9FD8"/>
    <w:rsid w:val="24310EAD"/>
    <w:rsid w:val="24453688"/>
    <w:rsid w:val="2451995E"/>
    <w:rsid w:val="245BB0F8"/>
    <w:rsid w:val="2462A63E"/>
    <w:rsid w:val="24639A9E"/>
    <w:rsid w:val="246AE79F"/>
    <w:rsid w:val="246E1802"/>
    <w:rsid w:val="2475BC58"/>
    <w:rsid w:val="24766E89"/>
    <w:rsid w:val="24860824"/>
    <w:rsid w:val="248A63AE"/>
    <w:rsid w:val="24B0DC21"/>
    <w:rsid w:val="24C2B42C"/>
    <w:rsid w:val="24CAFECD"/>
    <w:rsid w:val="24D00301"/>
    <w:rsid w:val="24D51C50"/>
    <w:rsid w:val="24EC6791"/>
    <w:rsid w:val="24F684CA"/>
    <w:rsid w:val="24F7756C"/>
    <w:rsid w:val="2505A115"/>
    <w:rsid w:val="255FFC39"/>
    <w:rsid w:val="256FC0BD"/>
    <w:rsid w:val="257BE058"/>
    <w:rsid w:val="25B440F3"/>
    <w:rsid w:val="25BC68CA"/>
    <w:rsid w:val="25D5FB28"/>
    <w:rsid w:val="25E139BB"/>
    <w:rsid w:val="25E3B1EA"/>
    <w:rsid w:val="25E4E300"/>
    <w:rsid w:val="25E593EA"/>
    <w:rsid w:val="260827B1"/>
    <w:rsid w:val="26184D46"/>
    <w:rsid w:val="26268F59"/>
    <w:rsid w:val="264C1396"/>
    <w:rsid w:val="265196BF"/>
    <w:rsid w:val="2675C86F"/>
    <w:rsid w:val="2682D059"/>
    <w:rsid w:val="2685B963"/>
    <w:rsid w:val="26874573"/>
    <w:rsid w:val="26893BBE"/>
    <w:rsid w:val="268DA64D"/>
    <w:rsid w:val="26967862"/>
    <w:rsid w:val="26A77C4D"/>
    <w:rsid w:val="26AF8794"/>
    <w:rsid w:val="26C2B094"/>
    <w:rsid w:val="26C5D12D"/>
    <w:rsid w:val="26C78FC7"/>
    <w:rsid w:val="26CCA890"/>
    <w:rsid w:val="26CDA50E"/>
    <w:rsid w:val="26CF4A84"/>
    <w:rsid w:val="26DA3054"/>
    <w:rsid w:val="26F53D67"/>
    <w:rsid w:val="27061318"/>
    <w:rsid w:val="27839192"/>
    <w:rsid w:val="2796084A"/>
    <w:rsid w:val="2798E96D"/>
    <w:rsid w:val="27AF5BA4"/>
    <w:rsid w:val="27B2BEA1"/>
    <w:rsid w:val="27B97A7B"/>
    <w:rsid w:val="27C0E39D"/>
    <w:rsid w:val="27C28B8A"/>
    <w:rsid w:val="27C5ADA4"/>
    <w:rsid w:val="27C640CC"/>
    <w:rsid w:val="27D5283D"/>
    <w:rsid w:val="27D97615"/>
    <w:rsid w:val="27E7E3F7"/>
    <w:rsid w:val="27F15D8D"/>
    <w:rsid w:val="280508EB"/>
    <w:rsid w:val="2805785D"/>
    <w:rsid w:val="281222CD"/>
    <w:rsid w:val="2817F086"/>
    <w:rsid w:val="2818E8C2"/>
    <w:rsid w:val="282B043C"/>
    <w:rsid w:val="28352EA9"/>
    <w:rsid w:val="283621AB"/>
    <w:rsid w:val="2849008C"/>
    <w:rsid w:val="2849FEF6"/>
    <w:rsid w:val="285E80F5"/>
    <w:rsid w:val="2863FBB8"/>
    <w:rsid w:val="286878F1"/>
    <w:rsid w:val="28778350"/>
    <w:rsid w:val="287B6A4C"/>
    <w:rsid w:val="287F372B"/>
    <w:rsid w:val="289A05C8"/>
    <w:rsid w:val="28B57733"/>
    <w:rsid w:val="28E6F5E3"/>
    <w:rsid w:val="28EFDDDA"/>
    <w:rsid w:val="28F50003"/>
    <w:rsid w:val="29047FD0"/>
    <w:rsid w:val="2906B42E"/>
    <w:rsid w:val="2909B66C"/>
    <w:rsid w:val="2934999A"/>
    <w:rsid w:val="293B0EDE"/>
    <w:rsid w:val="293EB957"/>
    <w:rsid w:val="294B84A7"/>
    <w:rsid w:val="294BBBBC"/>
    <w:rsid w:val="295FFD02"/>
    <w:rsid w:val="2962112D"/>
    <w:rsid w:val="297C1549"/>
    <w:rsid w:val="29933C55"/>
    <w:rsid w:val="2996F85A"/>
    <w:rsid w:val="29A9FBB3"/>
    <w:rsid w:val="29B87C74"/>
    <w:rsid w:val="29DDF64A"/>
    <w:rsid w:val="29EC8841"/>
    <w:rsid w:val="29EF51DD"/>
    <w:rsid w:val="29F2E592"/>
    <w:rsid w:val="29FA5156"/>
    <w:rsid w:val="2A02ADEB"/>
    <w:rsid w:val="2A082E89"/>
    <w:rsid w:val="2A1D4D67"/>
    <w:rsid w:val="2A36337A"/>
    <w:rsid w:val="2A4727CC"/>
    <w:rsid w:val="2A4BA3A2"/>
    <w:rsid w:val="2A4C6B3C"/>
    <w:rsid w:val="2A4D214C"/>
    <w:rsid w:val="2A4DCFDB"/>
    <w:rsid w:val="2A569534"/>
    <w:rsid w:val="2A60C4ED"/>
    <w:rsid w:val="2A63EA86"/>
    <w:rsid w:val="2A8D08CC"/>
    <w:rsid w:val="2A8F1A8E"/>
    <w:rsid w:val="2AA05031"/>
    <w:rsid w:val="2AA1F983"/>
    <w:rsid w:val="2AADAA03"/>
    <w:rsid w:val="2AB500B5"/>
    <w:rsid w:val="2AC3D77D"/>
    <w:rsid w:val="2ACACDA6"/>
    <w:rsid w:val="2ACFC598"/>
    <w:rsid w:val="2ADA1DBF"/>
    <w:rsid w:val="2AF35715"/>
    <w:rsid w:val="2AFEED92"/>
    <w:rsid w:val="2B0E6379"/>
    <w:rsid w:val="2B1711D9"/>
    <w:rsid w:val="2B35160E"/>
    <w:rsid w:val="2B3C2786"/>
    <w:rsid w:val="2B3DD4F1"/>
    <w:rsid w:val="2B42EEE1"/>
    <w:rsid w:val="2B4C5F4F"/>
    <w:rsid w:val="2B4E93B7"/>
    <w:rsid w:val="2B65B969"/>
    <w:rsid w:val="2B7AD606"/>
    <w:rsid w:val="2B9046A9"/>
    <w:rsid w:val="2B915692"/>
    <w:rsid w:val="2BBBCA59"/>
    <w:rsid w:val="2BCFC869"/>
    <w:rsid w:val="2BD0843B"/>
    <w:rsid w:val="2BD791AD"/>
    <w:rsid w:val="2BDAA9F0"/>
    <w:rsid w:val="2BE92728"/>
    <w:rsid w:val="2BF26595"/>
    <w:rsid w:val="2BF2E6D8"/>
    <w:rsid w:val="2BFC954E"/>
    <w:rsid w:val="2C108E07"/>
    <w:rsid w:val="2C1413DF"/>
    <w:rsid w:val="2C29625D"/>
    <w:rsid w:val="2C300CFC"/>
    <w:rsid w:val="2C32606D"/>
    <w:rsid w:val="2C3BB82D"/>
    <w:rsid w:val="2C5A863E"/>
    <w:rsid w:val="2C5BC489"/>
    <w:rsid w:val="2C89E09E"/>
    <w:rsid w:val="2C8A10D3"/>
    <w:rsid w:val="2C9C4C36"/>
    <w:rsid w:val="2C9D93D1"/>
    <w:rsid w:val="2CB2DA4C"/>
    <w:rsid w:val="2CD1C40B"/>
    <w:rsid w:val="2CDFD82D"/>
    <w:rsid w:val="2CE77E47"/>
    <w:rsid w:val="2CE95EF4"/>
    <w:rsid w:val="2CEFA592"/>
    <w:rsid w:val="2CFCEFE1"/>
    <w:rsid w:val="2CFD484C"/>
    <w:rsid w:val="2D083C9F"/>
    <w:rsid w:val="2D149064"/>
    <w:rsid w:val="2D16BDD1"/>
    <w:rsid w:val="2D2B8C58"/>
    <w:rsid w:val="2D370262"/>
    <w:rsid w:val="2D4CA3FD"/>
    <w:rsid w:val="2D4D9DDA"/>
    <w:rsid w:val="2D62E037"/>
    <w:rsid w:val="2D655039"/>
    <w:rsid w:val="2D73431F"/>
    <w:rsid w:val="2D73B9EA"/>
    <w:rsid w:val="2D803D4F"/>
    <w:rsid w:val="2D8B687B"/>
    <w:rsid w:val="2D93F265"/>
    <w:rsid w:val="2DBA6706"/>
    <w:rsid w:val="2DBB9B22"/>
    <w:rsid w:val="2DC643A0"/>
    <w:rsid w:val="2DD0EE22"/>
    <w:rsid w:val="2DF0B326"/>
    <w:rsid w:val="2E151F6C"/>
    <w:rsid w:val="2E1DF437"/>
    <w:rsid w:val="2E220456"/>
    <w:rsid w:val="2E2812EE"/>
    <w:rsid w:val="2E2DF61F"/>
    <w:rsid w:val="2E394922"/>
    <w:rsid w:val="2E62D138"/>
    <w:rsid w:val="2E640D14"/>
    <w:rsid w:val="2E65DBD3"/>
    <w:rsid w:val="2E756209"/>
    <w:rsid w:val="2E7873E6"/>
    <w:rsid w:val="2E7F2B6E"/>
    <w:rsid w:val="2E85700D"/>
    <w:rsid w:val="2E8E6E07"/>
    <w:rsid w:val="2E8EB149"/>
    <w:rsid w:val="2EB0B801"/>
    <w:rsid w:val="2EB16803"/>
    <w:rsid w:val="2EC06834"/>
    <w:rsid w:val="2EC75CB9"/>
    <w:rsid w:val="2EC7FC1A"/>
    <w:rsid w:val="2EF52B88"/>
    <w:rsid w:val="2F0344F9"/>
    <w:rsid w:val="2F0D1379"/>
    <w:rsid w:val="2F18E7CA"/>
    <w:rsid w:val="2F2C2C59"/>
    <w:rsid w:val="2F32CB3F"/>
    <w:rsid w:val="2F353AD6"/>
    <w:rsid w:val="2F370286"/>
    <w:rsid w:val="2F375BA9"/>
    <w:rsid w:val="2F3BFFE4"/>
    <w:rsid w:val="2F532E6E"/>
    <w:rsid w:val="2F5B8997"/>
    <w:rsid w:val="2F5FC038"/>
    <w:rsid w:val="2F62D6E7"/>
    <w:rsid w:val="2F6A3C71"/>
    <w:rsid w:val="2F7CAE48"/>
    <w:rsid w:val="2F87F9A8"/>
    <w:rsid w:val="2F97F2D9"/>
    <w:rsid w:val="2FAB6403"/>
    <w:rsid w:val="2FC8E57F"/>
    <w:rsid w:val="2FD657D8"/>
    <w:rsid w:val="2FDB9FA1"/>
    <w:rsid w:val="2FDBA505"/>
    <w:rsid w:val="2FDDF831"/>
    <w:rsid w:val="2FF2F5DC"/>
    <w:rsid w:val="2FF50B4C"/>
    <w:rsid w:val="300D7B6E"/>
    <w:rsid w:val="300E10B7"/>
    <w:rsid w:val="301E6D39"/>
    <w:rsid w:val="30281E3D"/>
    <w:rsid w:val="302A2670"/>
    <w:rsid w:val="302B5B6B"/>
    <w:rsid w:val="303816F5"/>
    <w:rsid w:val="303C6194"/>
    <w:rsid w:val="30632D1A"/>
    <w:rsid w:val="307DD318"/>
    <w:rsid w:val="308476C2"/>
    <w:rsid w:val="3085ECFD"/>
    <w:rsid w:val="3088C0CF"/>
    <w:rsid w:val="308D4338"/>
    <w:rsid w:val="309D9F1F"/>
    <w:rsid w:val="30A32345"/>
    <w:rsid w:val="30AC7A27"/>
    <w:rsid w:val="30C0EF73"/>
    <w:rsid w:val="30C5D6B8"/>
    <w:rsid w:val="30E3E9D5"/>
    <w:rsid w:val="30E75F43"/>
    <w:rsid w:val="30FE5E09"/>
    <w:rsid w:val="310029E8"/>
    <w:rsid w:val="310A41E7"/>
    <w:rsid w:val="310B877D"/>
    <w:rsid w:val="311B75A7"/>
    <w:rsid w:val="315D79B3"/>
    <w:rsid w:val="317B7D08"/>
    <w:rsid w:val="31861637"/>
    <w:rsid w:val="31958E67"/>
    <w:rsid w:val="31A635D2"/>
    <w:rsid w:val="31C20750"/>
    <w:rsid w:val="31EF37C7"/>
    <w:rsid w:val="31F8CEC2"/>
    <w:rsid w:val="32011B0E"/>
    <w:rsid w:val="32157A34"/>
    <w:rsid w:val="321F1E50"/>
    <w:rsid w:val="32396F80"/>
    <w:rsid w:val="323E2F45"/>
    <w:rsid w:val="32401C68"/>
    <w:rsid w:val="32484A88"/>
    <w:rsid w:val="324A48E4"/>
    <w:rsid w:val="3251C73F"/>
    <w:rsid w:val="325C8489"/>
    <w:rsid w:val="3264049D"/>
    <w:rsid w:val="326F7F96"/>
    <w:rsid w:val="32868AC9"/>
    <w:rsid w:val="32BA73CC"/>
    <w:rsid w:val="32C3C309"/>
    <w:rsid w:val="33038954"/>
    <w:rsid w:val="3308F373"/>
    <w:rsid w:val="330BD48F"/>
    <w:rsid w:val="33174D69"/>
    <w:rsid w:val="331B0DB2"/>
    <w:rsid w:val="33225CAC"/>
    <w:rsid w:val="332A4578"/>
    <w:rsid w:val="332D1C0A"/>
    <w:rsid w:val="33305408"/>
    <w:rsid w:val="337CF265"/>
    <w:rsid w:val="337EA8E8"/>
    <w:rsid w:val="338D509C"/>
    <w:rsid w:val="33988752"/>
    <w:rsid w:val="33A70209"/>
    <w:rsid w:val="33B6E341"/>
    <w:rsid w:val="33C5BA8B"/>
    <w:rsid w:val="33CB562C"/>
    <w:rsid w:val="33DADA4E"/>
    <w:rsid w:val="33FEBD30"/>
    <w:rsid w:val="341933A5"/>
    <w:rsid w:val="341DA46F"/>
    <w:rsid w:val="342C83F1"/>
    <w:rsid w:val="34418486"/>
    <w:rsid w:val="3449C2CC"/>
    <w:rsid w:val="344A0A24"/>
    <w:rsid w:val="34543C2C"/>
    <w:rsid w:val="345B03C9"/>
    <w:rsid w:val="345C4A88"/>
    <w:rsid w:val="346FC173"/>
    <w:rsid w:val="3476EF6D"/>
    <w:rsid w:val="34845CBF"/>
    <w:rsid w:val="3485C62E"/>
    <w:rsid w:val="34997BCB"/>
    <w:rsid w:val="349E44DB"/>
    <w:rsid w:val="349EF560"/>
    <w:rsid w:val="34AA2ADC"/>
    <w:rsid w:val="34ADB3F1"/>
    <w:rsid w:val="34CB60AF"/>
    <w:rsid w:val="34D4C01D"/>
    <w:rsid w:val="34D580AF"/>
    <w:rsid w:val="34E158C0"/>
    <w:rsid w:val="34E7C36F"/>
    <w:rsid w:val="34EB90B3"/>
    <w:rsid w:val="34EE6961"/>
    <w:rsid w:val="35034900"/>
    <w:rsid w:val="353000A8"/>
    <w:rsid w:val="35369E3D"/>
    <w:rsid w:val="355DE635"/>
    <w:rsid w:val="357ECAF8"/>
    <w:rsid w:val="357FEB4A"/>
    <w:rsid w:val="35836DA4"/>
    <w:rsid w:val="35982DA4"/>
    <w:rsid w:val="35B440DC"/>
    <w:rsid w:val="35C02988"/>
    <w:rsid w:val="35C21840"/>
    <w:rsid w:val="360C03D8"/>
    <w:rsid w:val="360D59B6"/>
    <w:rsid w:val="3610D9A2"/>
    <w:rsid w:val="36295C7B"/>
    <w:rsid w:val="362D163B"/>
    <w:rsid w:val="363443FF"/>
    <w:rsid w:val="36347B0D"/>
    <w:rsid w:val="363A153C"/>
    <w:rsid w:val="363A9FBE"/>
    <w:rsid w:val="3644455F"/>
    <w:rsid w:val="364708ED"/>
    <w:rsid w:val="3654529B"/>
    <w:rsid w:val="3668A8CE"/>
    <w:rsid w:val="367DD71F"/>
    <w:rsid w:val="368FFAA9"/>
    <w:rsid w:val="3692E049"/>
    <w:rsid w:val="36939557"/>
    <w:rsid w:val="36B0BC6E"/>
    <w:rsid w:val="36B317E4"/>
    <w:rsid w:val="36CAD188"/>
    <w:rsid w:val="36CBC894"/>
    <w:rsid w:val="36E0C1E4"/>
    <w:rsid w:val="36F2FC60"/>
    <w:rsid w:val="37148318"/>
    <w:rsid w:val="371BBBAB"/>
    <w:rsid w:val="37212066"/>
    <w:rsid w:val="3736A14A"/>
    <w:rsid w:val="37373F4E"/>
    <w:rsid w:val="373FC44D"/>
    <w:rsid w:val="375421CC"/>
    <w:rsid w:val="3754C16A"/>
    <w:rsid w:val="375BEAB3"/>
    <w:rsid w:val="3761FB5D"/>
    <w:rsid w:val="376691B9"/>
    <w:rsid w:val="37A02EE2"/>
    <w:rsid w:val="37AA13FC"/>
    <w:rsid w:val="37BD66F0"/>
    <w:rsid w:val="37C8E69C"/>
    <w:rsid w:val="37D13900"/>
    <w:rsid w:val="37DB08A2"/>
    <w:rsid w:val="37E3FAF3"/>
    <w:rsid w:val="37E550B0"/>
    <w:rsid w:val="37F79ED3"/>
    <w:rsid w:val="37FB3289"/>
    <w:rsid w:val="380E6E4D"/>
    <w:rsid w:val="38108C59"/>
    <w:rsid w:val="3818F4E2"/>
    <w:rsid w:val="38260DB4"/>
    <w:rsid w:val="382AE257"/>
    <w:rsid w:val="38319CFA"/>
    <w:rsid w:val="38368DC6"/>
    <w:rsid w:val="383E0876"/>
    <w:rsid w:val="3840D42A"/>
    <w:rsid w:val="386213D3"/>
    <w:rsid w:val="386543EF"/>
    <w:rsid w:val="387BDA93"/>
    <w:rsid w:val="3889BBBE"/>
    <w:rsid w:val="388D18D1"/>
    <w:rsid w:val="38A042A3"/>
    <w:rsid w:val="38AE4B71"/>
    <w:rsid w:val="38B11F4B"/>
    <w:rsid w:val="38B23A94"/>
    <w:rsid w:val="38D8C404"/>
    <w:rsid w:val="38ECA9F6"/>
    <w:rsid w:val="38ECB69B"/>
    <w:rsid w:val="392E74D4"/>
    <w:rsid w:val="39433572"/>
    <w:rsid w:val="394F2DF6"/>
    <w:rsid w:val="39593751"/>
    <w:rsid w:val="3978CECD"/>
    <w:rsid w:val="3980D172"/>
    <w:rsid w:val="3982874B"/>
    <w:rsid w:val="398525C1"/>
    <w:rsid w:val="398ACEE0"/>
    <w:rsid w:val="39AE0E62"/>
    <w:rsid w:val="39B1575C"/>
    <w:rsid w:val="39B577E1"/>
    <w:rsid w:val="39B9C694"/>
    <w:rsid w:val="39BEE3E5"/>
    <w:rsid w:val="39C158C6"/>
    <w:rsid w:val="39C6321B"/>
    <w:rsid w:val="39C92165"/>
    <w:rsid w:val="39D037BD"/>
    <w:rsid w:val="39F65F4B"/>
    <w:rsid w:val="3A004F26"/>
    <w:rsid w:val="3A0268BB"/>
    <w:rsid w:val="3A0D15FB"/>
    <w:rsid w:val="3A174F76"/>
    <w:rsid w:val="3A20C9D6"/>
    <w:rsid w:val="3A33148B"/>
    <w:rsid w:val="3A4088DE"/>
    <w:rsid w:val="3A40F6F8"/>
    <w:rsid w:val="3A71DEF0"/>
    <w:rsid w:val="3A972B28"/>
    <w:rsid w:val="3AB1DDD6"/>
    <w:rsid w:val="3AC585B1"/>
    <w:rsid w:val="3AD4BD13"/>
    <w:rsid w:val="3AE396E0"/>
    <w:rsid w:val="3AEFB614"/>
    <w:rsid w:val="3B169B91"/>
    <w:rsid w:val="3B17B682"/>
    <w:rsid w:val="3B18FE64"/>
    <w:rsid w:val="3B1CA1D3"/>
    <w:rsid w:val="3B233A46"/>
    <w:rsid w:val="3B519E36"/>
    <w:rsid w:val="3B7193D4"/>
    <w:rsid w:val="3B750B93"/>
    <w:rsid w:val="3B7D9E5D"/>
    <w:rsid w:val="3B9635D2"/>
    <w:rsid w:val="3B96F309"/>
    <w:rsid w:val="3BCE17E6"/>
    <w:rsid w:val="3BD276EA"/>
    <w:rsid w:val="3BE653BA"/>
    <w:rsid w:val="3BEFF6F6"/>
    <w:rsid w:val="3BF26E79"/>
    <w:rsid w:val="3C072FEF"/>
    <w:rsid w:val="3C1E6D79"/>
    <w:rsid w:val="3C33979D"/>
    <w:rsid w:val="3C608838"/>
    <w:rsid w:val="3C6AF561"/>
    <w:rsid w:val="3C70D068"/>
    <w:rsid w:val="3C763BB1"/>
    <w:rsid w:val="3C7FD822"/>
    <w:rsid w:val="3C832F62"/>
    <w:rsid w:val="3C9C439B"/>
    <w:rsid w:val="3CB14FFB"/>
    <w:rsid w:val="3CBAA45B"/>
    <w:rsid w:val="3CC02EEE"/>
    <w:rsid w:val="3CD3E126"/>
    <w:rsid w:val="3CE76840"/>
    <w:rsid w:val="3CEAA375"/>
    <w:rsid w:val="3CFBC330"/>
    <w:rsid w:val="3D05F508"/>
    <w:rsid w:val="3D0ECA45"/>
    <w:rsid w:val="3D1FEA06"/>
    <w:rsid w:val="3D32BFEA"/>
    <w:rsid w:val="3D4F4731"/>
    <w:rsid w:val="3D6AB54D"/>
    <w:rsid w:val="3D7A13BF"/>
    <w:rsid w:val="3D833197"/>
    <w:rsid w:val="3D89A82F"/>
    <w:rsid w:val="3D9CD9DE"/>
    <w:rsid w:val="3DAA96FA"/>
    <w:rsid w:val="3DCC2856"/>
    <w:rsid w:val="3DD825A3"/>
    <w:rsid w:val="3DE3440E"/>
    <w:rsid w:val="3DEFE3E8"/>
    <w:rsid w:val="3DFBDD2D"/>
    <w:rsid w:val="3E04B5BC"/>
    <w:rsid w:val="3E0EE394"/>
    <w:rsid w:val="3E120C12"/>
    <w:rsid w:val="3E1312C9"/>
    <w:rsid w:val="3E1CAD68"/>
    <w:rsid w:val="3E47F167"/>
    <w:rsid w:val="3E55B7B5"/>
    <w:rsid w:val="3E56DFDE"/>
    <w:rsid w:val="3E5CD526"/>
    <w:rsid w:val="3E6F3BC3"/>
    <w:rsid w:val="3E790F54"/>
    <w:rsid w:val="3E98F71F"/>
    <w:rsid w:val="3EAA1640"/>
    <w:rsid w:val="3EAD2167"/>
    <w:rsid w:val="3EB795C0"/>
    <w:rsid w:val="3EC9D06E"/>
    <w:rsid w:val="3EF8E951"/>
    <w:rsid w:val="3F1608DF"/>
    <w:rsid w:val="3F2C21CF"/>
    <w:rsid w:val="3F2D6054"/>
    <w:rsid w:val="3F451DC3"/>
    <w:rsid w:val="3F49C560"/>
    <w:rsid w:val="3F534CF0"/>
    <w:rsid w:val="3F5FE3BB"/>
    <w:rsid w:val="3F7B4C10"/>
    <w:rsid w:val="3F9656DA"/>
    <w:rsid w:val="3F9A3FA2"/>
    <w:rsid w:val="3FA221E9"/>
    <w:rsid w:val="3FA9FEDA"/>
    <w:rsid w:val="3FB04CF6"/>
    <w:rsid w:val="3FB51E82"/>
    <w:rsid w:val="3FB71515"/>
    <w:rsid w:val="3FCBC2B1"/>
    <w:rsid w:val="3FCF7BF8"/>
    <w:rsid w:val="3FE26D6F"/>
    <w:rsid w:val="3FF28D1E"/>
    <w:rsid w:val="3FF31D93"/>
    <w:rsid w:val="40073F62"/>
    <w:rsid w:val="4017FD23"/>
    <w:rsid w:val="40205CF8"/>
    <w:rsid w:val="4040D1CD"/>
    <w:rsid w:val="4049A858"/>
    <w:rsid w:val="4055260D"/>
    <w:rsid w:val="406E4044"/>
    <w:rsid w:val="408AB1C6"/>
    <w:rsid w:val="40902A71"/>
    <w:rsid w:val="40A18909"/>
    <w:rsid w:val="40A44707"/>
    <w:rsid w:val="40B820AB"/>
    <w:rsid w:val="40BEC811"/>
    <w:rsid w:val="40C31D15"/>
    <w:rsid w:val="40D78AA0"/>
    <w:rsid w:val="40FF405D"/>
    <w:rsid w:val="41018746"/>
    <w:rsid w:val="41070957"/>
    <w:rsid w:val="411ED4CF"/>
    <w:rsid w:val="411F0E7D"/>
    <w:rsid w:val="411F8BF0"/>
    <w:rsid w:val="41251DC5"/>
    <w:rsid w:val="4128EF5D"/>
    <w:rsid w:val="412FAF9F"/>
    <w:rsid w:val="412FFD62"/>
    <w:rsid w:val="4131888D"/>
    <w:rsid w:val="41343791"/>
    <w:rsid w:val="414B1A4D"/>
    <w:rsid w:val="4152E576"/>
    <w:rsid w:val="416DCB5D"/>
    <w:rsid w:val="41746EFB"/>
    <w:rsid w:val="4175DD2D"/>
    <w:rsid w:val="417C8D09"/>
    <w:rsid w:val="419065B0"/>
    <w:rsid w:val="419475E8"/>
    <w:rsid w:val="41983999"/>
    <w:rsid w:val="419CD1AC"/>
    <w:rsid w:val="41A014FA"/>
    <w:rsid w:val="41B3CD84"/>
    <w:rsid w:val="41C2F467"/>
    <w:rsid w:val="41E6F40D"/>
    <w:rsid w:val="41E9C487"/>
    <w:rsid w:val="41EC3CB9"/>
    <w:rsid w:val="41EFCDBC"/>
    <w:rsid w:val="4202A426"/>
    <w:rsid w:val="4206FF33"/>
    <w:rsid w:val="421CAE51"/>
    <w:rsid w:val="421EF34F"/>
    <w:rsid w:val="4223CFD2"/>
    <w:rsid w:val="423D596A"/>
    <w:rsid w:val="4246A9B8"/>
    <w:rsid w:val="42489E7B"/>
    <w:rsid w:val="4251F1F6"/>
    <w:rsid w:val="4261000A"/>
    <w:rsid w:val="4261D07D"/>
    <w:rsid w:val="426DC653"/>
    <w:rsid w:val="428144EC"/>
    <w:rsid w:val="4291B1F6"/>
    <w:rsid w:val="42A3ACBD"/>
    <w:rsid w:val="42B3C847"/>
    <w:rsid w:val="42DAED54"/>
    <w:rsid w:val="42E98D22"/>
    <w:rsid w:val="42FF918C"/>
    <w:rsid w:val="4307DE34"/>
    <w:rsid w:val="4319D1F9"/>
    <w:rsid w:val="431DCC47"/>
    <w:rsid w:val="4323E6E4"/>
    <w:rsid w:val="43314D55"/>
    <w:rsid w:val="43315717"/>
    <w:rsid w:val="43319D4A"/>
    <w:rsid w:val="4348A7EE"/>
    <w:rsid w:val="4349A79A"/>
    <w:rsid w:val="435EC4C8"/>
    <w:rsid w:val="435F50F2"/>
    <w:rsid w:val="4368BA48"/>
    <w:rsid w:val="436C2B75"/>
    <w:rsid w:val="4391BBF4"/>
    <w:rsid w:val="4393AB30"/>
    <w:rsid w:val="43972AA9"/>
    <w:rsid w:val="43997BBA"/>
    <w:rsid w:val="43A0838D"/>
    <w:rsid w:val="43A76C13"/>
    <w:rsid w:val="43AD459B"/>
    <w:rsid w:val="43BC77CD"/>
    <w:rsid w:val="43BF44EC"/>
    <w:rsid w:val="43D04C18"/>
    <w:rsid w:val="43D9F6D1"/>
    <w:rsid w:val="43DA28D4"/>
    <w:rsid w:val="43DB9F0F"/>
    <w:rsid w:val="43F8D557"/>
    <w:rsid w:val="43FD805E"/>
    <w:rsid w:val="441D2C84"/>
    <w:rsid w:val="442443E8"/>
    <w:rsid w:val="442CF5F0"/>
    <w:rsid w:val="44457DAE"/>
    <w:rsid w:val="44561A3D"/>
    <w:rsid w:val="445D6E26"/>
    <w:rsid w:val="4463ECE9"/>
    <w:rsid w:val="44749048"/>
    <w:rsid w:val="44855D83"/>
    <w:rsid w:val="44C69BF6"/>
    <w:rsid w:val="44F63FAA"/>
    <w:rsid w:val="44FB8B2C"/>
    <w:rsid w:val="450FF30A"/>
    <w:rsid w:val="45164EB5"/>
    <w:rsid w:val="453A3AB2"/>
    <w:rsid w:val="453F75F8"/>
    <w:rsid w:val="4541ECF0"/>
    <w:rsid w:val="454D9F96"/>
    <w:rsid w:val="454E3739"/>
    <w:rsid w:val="454FB9E2"/>
    <w:rsid w:val="45505D83"/>
    <w:rsid w:val="4556096E"/>
    <w:rsid w:val="4561739A"/>
    <w:rsid w:val="457918C3"/>
    <w:rsid w:val="457E4A7A"/>
    <w:rsid w:val="45869877"/>
    <w:rsid w:val="4595DB00"/>
    <w:rsid w:val="45B478F6"/>
    <w:rsid w:val="45BA02BE"/>
    <w:rsid w:val="45D17294"/>
    <w:rsid w:val="45DB6479"/>
    <w:rsid w:val="45EB3C12"/>
    <w:rsid w:val="46406969"/>
    <w:rsid w:val="4647AFEA"/>
    <w:rsid w:val="4662536F"/>
    <w:rsid w:val="466824E1"/>
    <w:rsid w:val="466C0C3E"/>
    <w:rsid w:val="468C2C3D"/>
    <w:rsid w:val="4690E788"/>
    <w:rsid w:val="4691ECB5"/>
    <w:rsid w:val="469435F4"/>
    <w:rsid w:val="4699E3BB"/>
    <w:rsid w:val="469D8730"/>
    <w:rsid w:val="469F65BB"/>
    <w:rsid w:val="46B552ED"/>
    <w:rsid w:val="46B65CFF"/>
    <w:rsid w:val="46BD3371"/>
    <w:rsid w:val="46C5E6B0"/>
    <w:rsid w:val="46D57DFB"/>
    <w:rsid w:val="46E8D949"/>
    <w:rsid w:val="470876D1"/>
    <w:rsid w:val="4708AC65"/>
    <w:rsid w:val="470B46A9"/>
    <w:rsid w:val="470C4FDA"/>
    <w:rsid w:val="471213E1"/>
    <w:rsid w:val="474F33A2"/>
    <w:rsid w:val="4757925E"/>
    <w:rsid w:val="4763B316"/>
    <w:rsid w:val="477A6980"/>
    <w:rsid w:val="47957C1F"/>
    <w:rsid w:val="47B8EE58"/>
    <w:rsid w:val="47C226FA"/>
    <w:rsid w:val="47C4E096"/>
    <w:rsid w:val="47C69C2E"/>
    <w:rsid w:val="47DB7840"/>
    <w:rsid w:val="47EB9FDD"/>
    <w:rsid w:val="47EDF7EB"/>
    <w:rsid w:val="48015D1D"/>
    <w:rsid w:val="4801E8E9"/>
    <w:rsid w:val="48033970"/>
    <w:rsid w:val="4806E1E5"/>
    <w:rsid w:val="48199961"/>
    <w:rsid w:val="4830E6C4"/>
    <w:rsid w:val="48448B7B"/>
    <w:rsid w:val="4848F3A7"/>
    <w:rsid w:val="4851EF77"/>
    <w:rsid w:val="48552CF1"/>
    <w:rsid w:val="48637E03"/>
    <w:rsid w:val="4866875F"/>
    <w:rsid w:val="486FCED6"/>
    <w:rsid w:val="4888B79E"/>
    <w:rsid w:val="48A14BDE"/>
    <w:rsid w:val="48AD1A12"/>
    <w:rsid w:val="48AD89D3"/>
    <w:rsid w:val="48B15811"/>
    <w:rsid w:val="48B5EB3C"/>
    <w:rsid w:val="48B61489"/>
    <w:rsid w:val="48CF9A8E"/>
    <w:rsid w:val="48E1060F"/>
    <w:rsid w:val="48E79A55"/>
    <w:rsid w:val="48EDC5F0"/>
    <w:rsid w:val="48EECF59"/>
    <w:rsid w:val="48F86693"/>
    <w:rsid w:val="490F76D4"/>
    <w:rsid w:val="4916BBD4"/>
    <w:rsid w:val="492410C3"/>
    <w:rsid w:val="492B9FC7"/>
    <w:rsid w:val="492FFA58"/>
    <w:rsid w:val="493B47E0"/>
    <w:rsid w:val="493F5013"/>
    <w:rsid w:val="494AE19C"/>
    <w:rsid w:val="494FB9BC"/>
    <w:rsid w:val="49572F3C"/>
    <w:rsid w:val="496E6582"/>
    <w:rsid w:val="49766AD6"/>
    <w:rsid w:val="498462AB"/>
    <w:rsid w:val="498E19DF"/>
    <w:rsid w:val="49945635"/>
    <w:rsid w:val="499737A6"/>
    <w:rsid w:val="49992763"/>
    <w:rsid w:val="499946CA"/>
    <w:rsid w:val="499D2D7E"/>
    <w:rsid w:val="499E83F4"/>
    <w:rsid w:val="499F3261"/>
    <w:rsid w:val="49A28D6A"/>
    <w:rsid w:val="49A8B616"/>
    <w:rsid w:val="49C8B8DB"/>
    <w:rsid w:val="49F36171"/>
    <w:rsid w:val="49FCA29C"/>
    <w:rsid w:val="4A263C4F"/>
    <w:rsid w:val="4A5050A4"/>
    <w:rsid w:val="4A538BD4"/>
    <w:rsid w:val="4A55F74C"/>
    <w:rsid w:val="4A66D63C"/>
    <w:rsid w:val="4A68F357"/>
    <w:rsid w:val="4A6E8267"/>
    <w:rsid w:val="4A71EC77"/>
    <w:rsid w:val="4A74B222"/>
    <w:rsid w:val="4A7617C6"/>
    <w:rsid w:val="4A8AC193"/>
    <w:rsid w:val="4A98AF1E"/>
    <w:rsid w:val="4AA5DF4A"/>
    <w:rsid w:val="4ABD9800"/>
    <w:rsid w:val="4ABF5E9E"/>
    <w:rsid w:val="4AC274A8"/>
    <w:rsid w:val="4AE2F7EC"/>
    <w:rsid w:val="4AEAC74C"/>
    <w:rsid w:val="4AF0A66B"/>
    <w:rsid w:val="4B0C0FEF"/>
    <w:rsid w:val="4B0C63F3"/>
    <w:rsid w:val="4B131902"/>
    <w:rsid w:val="4B2AD831"/>
    <w:rsid w:val="4B5CC228"/>
    <w:rsid w:val="4B86795D"/>
    <w:rsid w:val="4B8C83D5"/>
    <w:rsid w:val="4B95C04C"/>
    <w:rsid w:val="4BAEB77C"/>
    <w:rsid w:val="4BB50BB7"/>
    <w:rsid w:val="4BB85C62"/>
    <w:rsid w:val="4BBB4226"/>
    <w:rsid w:val="4BC3F111"/>
    <w:rsid w:val="4BC49F40"/>
    <w:rsid w:val="4BCF7784"/>
    <w:rsid w:val="4BDCD7A8"/>
    <w:rsid w:val="4BED8BFE"/>
    <w:rsid w:val="4BEF5C35"/>
    <w:rsid w:val="4BF14CB0"/>
    <w:rsid w:val="4C2E5469"/>
    <w:rsid w:val="4C586C0E"/>
    <w:rsid w:val="4C5A06BC"/>
    <w:rsid w:val="4C7C1658"/>
    <w:rsid w:val="4C8A96A1"/>
    <w:rsid w:val="4C99FB90"/>
    <w:rsid w:val="4CB0FB16"/>
    <w:rsid w:val="4CB3DF63"/>
    <w:rsid w:val="4CB52EFC"/>
    <w:rsid w:val="4CC8589C"/>
    <w:rsid w:val="4CD0C825"/>
    <w:rsid w:val="4CF4485E"/>
    <w:rsid w:val="4D0FE1C5"/>
    <w:rsid w:val="4D1E37F7"/>
    <w:rsid w:val="4D22E396"/>
    <w:rsid w:val="4D2B5CB1"/>
    <w:rsid w:val="4D36EF26"/>
    <w:rsid w:val="4D39A3D8"/>
    <w:rsid w:val="4D4A31B6"/>
    <w:rsid w:val="4D533F97"/>
    <w:rsid w:val="4D7F5172"/>
    <w:rsid w:val="4D84C934"/>
    <w:rsid w:val="4D86D246"/>
    <w:rsid w:val="4D895C5F"/>
    <w:rsid w:val="4D92510F"/>
    <w:rsid w:val="4DA276EB"/>
    <w:rsid w:val="4DB718DD"/>
    <w:rsid w:val="4DD2CB50"/>
    <w:rsid w:val="4DE86B17"/>
    <w:rsid w:val="4DEAA9AE"/>
    <w:rsid w:val="4DFAA281"/>
    <w:rsid w:val="4E02CC1A"/>
    <w:rsid w:val="4E05E0C2"/>
    <w:rsid w:val="4E078FE8"/>
    <w:rsid w:val="4E0DC4BE"/>
    <w:rsid w:val="4E211D48"/>
    <w:rsid w:val="4E246096"/>
    <w:rsid w:val="4E25D4F0"/>
    <w:rsid w:val="4E291D70"/>
    <w:rsid w:val="4E2E5069"/>
    <w:rsid w:val="4E409B6F"/>
    <w:rsid w:val="4E6B3925"/>
    <w:rsid w:val="4E7890CB"/>
    <w:rsid w:val="4E908525"/>
    <w:rsid w:val="4E95595E"/>
    <w:rsid w:val="4E95C30A"/>
    <w:rsid w:val="4E9CFA72"/>
    <w:rsid w:val="4EB5910C"/>
    <w:rsid w:val="4EC145DD"/>
    <w:rsid w:val="4EC873D7"/>
    <w:rsid w:val="4ED2AEEC"/>
    <w:rsid w:val="4EDDF807"/>
    <w:rsid w:val="4EFB835F"/>
    <w:rsid w:val="4EFC34C3"/>
    <w:rsid w:val="4F1186A9"/>
    <w:rsid w:val="4F16D0B1"/>
    <w:rsid w:val="4F3BBA1A"/>
    <w:rsid w:val="4F3BECA5"/>
    <w:rsid w:val="4F40C2A4"/>
    <w:rsid w:val="4F860A07"/>
    <w:rsid w:val="4F90E7E9"/>
    <w:rsid w:val="4F92CFC1"/>
    <w:rsid w:val="4F953E89"/>
    <w:rsid w:val="4F9AA8DB"/>
    <w:rsid w:val="4FAB3317"/>
    <w:rsid w:val="4FABD910"/>
    <w:rsid w:val="4FAEE6EF"/>
    <w:rsid w:val="4FB26687"/>
    <w:rsid w:val="4FD9166A"/>
    <w:rsid w:val="5007FAED"/>
    <w:rsid w:val="500E2874"/>
    <w:rsid w:val="50156533"/>
    <w:rsid w:val="502401FB"/>
    <w:rsid w:val="5028A6AD"/>
    <w:rsid w:val="502FB66D"/>
    <w:rsid w:val="5035870F"/>
    <w:rsid w:val="5037E926"/>
    <w:rsid w:val="503A42BF"/>
    <w:rsid w:val="504AA3CF"/>
    <w:rsid w:val="506A6228"/>
    <w:rsid w:val="50795A8A"/>
    <w:rsid w:val="507D33D3"/>
    <w:rsid w:val="5080576A"/>
    <w:rsid w:val="50830E1A"/>
    <w:rsid w:val="508FBB8F"/>
    <w:rsid w:val="50CA28EE"/>
    <w:rsid w:val="50CD845E"/>
    <w:rsid w:val="50D78A7B"/>
    <w:rsid w:val="50D9CBE8"/>
    <w:rsid w:val="50E0D156"/>
    <w:rsid w:val="50EA2506"/>
    <w:rsid w:val="50EEFBC4"/>
    <w:rsid w:val="51018943"/>
    <w:rsid w:val="510A237A"/>
    <w:rsid w:val="5119B405"/>
    <w:rsid w:val="5121DA68"/>
    <w:rsid w:val="5136A9FE"/>
    <w:rsid w:val="5136BAF5"/>
    <w:rsid w:val="5173FB30"/>
    <w:rsid w:val="518E04BD"/>
    <w:rsid w:val="51A70382"/>
    <w:rsid w:val="51B37359"/>
    <w:rsid w:val="51C4EDD5"/>
    <w:rsid w:val="51C75C97"/>
    <w:rsid w:val="51CC2E0F"/>
    <w:rsid w:val="51D1D8ED"/>
    <w:rsid w:val="51D9BEEA"/>
    <w:rsid w:val="51DF2D17"/>
    <w:rsid w:val="51E247AA"/>
    <w:rsid w:val="51E49DA2"/>
    <w:rsid w:val="52036580"/>
    <w:rsid w:val="52121E0C"/>
    <w:rsid w:val="5215276E"/>
    <w:rsid w:val="5215353F"/>
    <w:rsid w:val="521A9AB1"/>
    <w:rsid w:val="521D66F4"/>
    <w:rsid w:val="522B8BF0"/>
    <w:rsid w:val="524BF322"/>
    <w:rsid w:val="525CCD82"/>
    <w:rsid w:val="52619CCF"/>
    <w:rsid w:val="52654D5A"/>
    <w:rsid w:val="52667623"/>
    <w:rsid w:val="526755DA"/>
    <w:rsid w:val="52758119"/>
    <w:rsid w:val="5278A38D"/>
    <w:rsid w:val="52932CDA"/>
    <w:rsid w:val="529ACFD5"/>
    <w:rsid w:val="529C28A8"/>
    <w:rsid w:val="529D4FDD"/>
    <w:rsid w:val="52B7AF75"/>
    <w:rsid w:val="52BDB441"/>
    <w:rsid w:val="52CEDBD1"/>
    <w:rsid w:val="52D66CD7"/>
    <w:rsid w:val="52DB6B0D"/>
    <w:rsid w:val="52DFBC2C"/>
    <w:rsid w:val="52E13975"/>
    <w:rsid w:val="52ED0FDE"/>
    <w:rsid w:val="52F0C3B7"/>
    <w:rsid w:val="52F7A877"/>
    <w:rsid w:val="52FF399B"/>
    <w:rsid w:val="530907CE"/>
    <w:rsid w:val="531E2AE7"/>
    <w:rsid w:val="531F79E5"/>
    <w:rsid w:val="5322FA41"/>
    <w:rsid w:val="5328C666"/>
    <w:rsid w:val="532B4A91"/>
    <w:rsid w:val="5331F2E9"/>
    <w:rsid w:val="5345EC17"/>
    <w:rsid w:val="5354CC24"/>
    <w:rsid w:val="5359DE4B"/>
    <w:rsid w:val="53608B65"/>
    <w:rsid w:val="5367ACDB"/>
    <w:rsid w:val="53689DE3"/>
    <w:rsid w:val="536934BA"/>
    <w:rsid w:val="53721A83"/>
    <w:rsid w:val="5378B8B8"/>
    <w:rsid w:val="537B91F6"/>
    <w:rsid w:val="537DCC1B"/>
    <w:rsid w:val="5395162F"/>
    <w:rsid w:val="53A2D882"/>
    <w:rsid w:val="53BC72F9"/>
    <w:rsid w:val="53C75C51"/>
    <w:rsid w:val="53E32F46"/>
    <w:rsid w:val="54008B69"/>
    <w:rsid w:val="540ED170"/>
    <w:rsid w:val="541DAF95"/>
    <w:rsid w:val="5425C2E9"/>
    <w:rsid w:val="54375EDE"/>
    <w:rsid w:val="5444BBE0"/>
    <w:rsid w:val="54537FD6"/>
    <w:rsid w:val="545E6B88"/>
    <w:rsid w:val="546761DA"/>
    <w:rsid w:val="546E97E5"/>
    <w:rsid w:val="547FA7E3"/>
    <w:rsid w:val="5488CA15"/>
    <w:rsid w:val="548D5161"/>
    <w:rsid w:val="5496D50C"/>
    <w:rsid w:val="54A4D82F"/>
    <w:rsid w:val="54A53826"/>
    <w:rsid w:val="54AC4231"/>
    <w:rsid w:val="54C5291F"/>
    <w:rsid w:val="54C92EC5"/>
    <w:rsid w:val="54CDA231"/>
    <w:rsid w:val="54D2A7AE"/>
    <w:rsid w:val="54E3ED95"/>
    <w:rsid w:val="54F2C2BC"/>
    <w:rsid w:val="54F7EAF3"/>
    <w:rsid w:val="5505051B"/>
    <w:rsid w:val="550ADA75"/>
    <w:rsid w:val="550E8C84"/>
    <w:rsid w:val="5518307F"/>
    <w:rsid w:val="55215F15"/>
    <w:rsid w:val="55256196"/>
    <w:rsid w:val="55311A46"/>
    <w:rsid w:val="55389C3D"/>
    <w:rsid w:val="553E12C4"/>
    <w:rsid w:val="5542C13D"/>
    <w:rsid w:val="55470932"/>
    <w:rsid w:val="55560227"/>
    <w:rsid w:val="558D7C36"/>
    <w:rsid w:val="558EE627"/>
    <w:rsid w:val="55991560"/>
    <w:rsid w:val="55BA8D8B"/>
    <w:rsid w:val="55C0A40D"/>
    <w:rsid w:val="55C8CD89"/>
    <w:rsid w:val="55DA8EDA"/>
    <w:rsid w:val="55E092FE"/>
    <w:rsid w:val="55E82886"/>
    <w:rsid w:val="55F5BB93"/>
    <w:rsid w:val="56042F5E"/>
    <w:rsid w:val="5627F8EE"/>
    <w:rsid w:val="562A6F39"/>
    <w:rsid w:val="5640A890"/>
    <w:rsid w:val="564667A0"/>
    <w:rsid w:val="564A9D06"/>
    <w:rsid w:val="56524E04"/>
    <w:rsid w:val="5659B0E0"/>
    <w:rsid w:val="565E218E"/>
    <w:rsid w:val="566E154E"/>
    <w:rsid w:val="5672958D"/>
    <w:rsid w:val="56800313"/>
    <w:rsid w:val="568A016E"/>
    <w:rsid w:val="56905BE6"/>
    <w:rsid w:val="569C6C81"/>
    <w:rsid w:val="56A39795"/>
    <w:rsid w:val="56D249DF"/>
    <w:rsid w:val="56F51DBF"/>
    <w:rsid w:val="57151E66"/>
    <w:rsid w:val="572462F3"/>
    <w:rsid w:val="572B304C"/>
    <w:rsid w:val="572B8D38"/>
    <w:rsid w:val="5736007D"/>
    <w:rsid w:val="5759C089"/>
    <w:rsid w:val="577A8E3A"/>
    <w:rsid w:val="577F3170"/>
    <w:rsid w:val="57812B67"/>
    <w:rsid w:val="5782FF19"/>
    <w:rsid w:val="57866593"/>
    <w:rsid w:val="578D0B65"/>
    <w:rsid w:val="578E9B76"/>
    <w:rsid w:val="57918BF4"/>
    <w:rsid w:val="57980CCA"/>
    <w:rsid w:val="579C50FC"/>
    <w:rsid w:val="57A0D1B1"/>
    <w:rsid w:val="57A1F621"/>
    <w:rsid w:val="57B1A9B1"/>
    <w:rsid w:val="57BE2892"/>
    <w:rsid w:val="57BF44C4"/>
    <w:rsid w:val="57D878BC"/>
    <w:rsid w:val="57DDA7F5"/>
    <w:rsid w:val="57E1C900"/>
    <w:rsid w:val="5805426E"/>
    <w:rsid w:val="580C35B3"/>
    <w:rsid w:val="580D852F"/>
    <w:rsid w:val="581F6E6D"/>
    <w:rsid w:val="5836A8E4"/>
    <w:rsid w:val="583BF303"/>
    <w:rsid w:val="58403FFC"/>
    <w:rsid w:val="58412058"/>
    <w:rsid w:val="58427B37"/>
    <w:rsid w:val="5847DED2"/>
    <w:rsid w:val="58579A33"/>
    <w:rsid w:val="5859F7E7"/>
    <w:rsid w:val="5864AF51"/>
    <w:rsid w:val="58659A9D"/>
    <w:rsid w:val="5867AC8A"/>
    <w:rsid w:val="58693C71"/>
    <w:rsid w:val="587DAC05"/>
    <w:rsid w:val="58883CB5"/>
    <w:rsid w:val="58A1FD96"/>
    <w:rsid w:val="58D1B2FA"/>
    <w:rsid w:val="58E984D4"/>
    <w:rsid w:val="58EB3446"/>
    <w:rsid w:val="58F45361"/>
    <w:rsid w:val="58FB8161"/>
    <w:rsid w:val="590C9161"/>
    <w:rsid w:val="590CD771"/>
    <w:rsid w:val="59177B8F"/>
    <w:rsid w:val="5922F44B"/>
    <w:rsid w:val="59237A52"/>
    <w:rsid w:val="592A6BD7"/>
    <w:rsid w:val="593C1A7F"/>
    <w:rsid w:val="59598E4E"/>
    <w:rsid w:val="595C182F"/>
    <w:rsid w:val="5969E3EF"/>
    <w:rsid w:val="5975827F"/>
    <w:rsid w:val="599151A2"/>
    <w:rsid w:val="5993D386"/>
    <w:rsid w:val="599E5857"/>
    <w:rsid w:val="59B54411"/>
    <w:rsid w:val="59B780B4"/>
    <w:rsid w:val="59BA9C2F"/>
    <w:rsid w:val="59C727F2"/>
    <w:rsid w:val="59DE4B98"/>
    <w:rsid w:val="59E3AF33"/>
    <w:rsid w:val="59E40255"/>
    <w:rsid w:val="59E4BC9B"/>
    <w:rsid w:val="59EB64BF"/>
    <w:rsid w:val="59FF2828"/>
    <w:rsid w:val="5A0D262C"/>
    <w:rsid w:val="5A1F8AE8"/>
    <w:rsid w:val="5A38AD93"/>
    <w:rsid w:val="5A3AED38"/>
    <w:rsid w:val="5A401EFF"/>
    <w:rsid w:val="5A432F26"/>
    <w:rsid w:val="5A498D06"/>
    <w:rsid w:val="5A6C03A7"/>
    <w:rsid w:val="5A7504C4"/>
    <w:rsid w:val="5A8ACB79"/>
    <w:rsid w:val="5A9E4D77"/>
    <w:rsid w:val="5AAA2287"/>
    <w:rsid w:val="5ABA6F2D"/>
    <w:rsid w:val="5AD58268"/>
    <w:rsid w:val="5AE046DF"/>
    <w:rsid w:val="5AF1464C"/>
    <w:rsid w:val="5AF1AB35"/>
    <w:rsid w:val="5B06C781"/>
    <w:rsid w:val="5B100C1C"/>
    <w:rsid w:val="5B10146F"/>
    <w:rsid w:val="5B1E8430"/>
    <w:rsid w:val="5B2998A0"/>
    <w:rsid w:val="5B31E3A3"/>
    <w:rsid w:val="5B3A28B8"/>
    <w:rsid w:val="5B4A419A"/>
    <w:rsid w:val="5B50FDFC"/>
    <w:rsid w:val="5B63B6E7"/>
    <w:rsid w:val="5B76A6A2"/>
    <w:rsid w:val="5B7B79A2"/>
    <w:rsid w:val="5B7F7F94"/>
    <w:rsid w:val="5B88DE00"/>
    <w:rsid w:val="5B9681AF"/>
    <w:rsid w:val="5B984C58"/>
    <w:rsid w:val="5B9F965B"/>
    <w:rsid w:val="5BB7CE62"/>
    <w:rsid w:val="5BB813C4"/>
    <w:rsid w:val="5BBA2C93"/>
    <w:rsid w:val="5BC3557F"/>
    <w:rsid w:val="5BC5759D"/>
    <w:rsid w:val="5BCBADD3"/>
    <w:rsid w:val="5BD11E75"/>
    <w:rsid w:val="5BE9063E"/>
    <w:rsid w:val="5BF1A671"/>
    <w:rsid w:val="5C08C167"/>
    <w:rsid w:val="5C0B9D4E"/>
    <w:rsid w:val="5C0F7DB5"/>
    <w:rsid w:val="5C22D508"/>
    <w:rsid w:val="5C34521A"/>
    <w:rsid w:val="5C3B4D99"/>
    <w:rsid w:val="5C582A6C"/>
    <w:rsid w:val="5C6508E3"/>
    <w:rsid w:val="5C6D1F5B"/>
    <w:rsid w:val="5C84AFD1"/>
    <w:rsid w:val="5C92B5E7"/>
    <w:rsid w:val="5C97F701"/>
    <w:rsid w:val="5C9D4B5F"/>
    <w:rsid w:val="5C9DB24E"/>
    <w:rsid w:val="5CA7101B"/>
    <w:rsid w:val="5CBDA636"/>
    <w:rsid w:val="5CBDCFA6"/>
    <w:rsid w:val="5CBF39BB"/>
    <w:rsid w:val="5CC7CB39"/>
    <w:rsid w:val="5CD4FA10"/>
    <w:rsid w:val="5CEE5C83"/>
    <w:rsid w:val="5CF133EE"/>
    <w:rsid w:val="5CF6EEA3"/>
    <w:rsid w:val="5D179364"/>
    <w:rsid w:val="5D2083A7"/>
    <w:rsid w:val="5D2D6589"/>
    <w:rsid w:val="5D3CA02B"/>
    <w:rsid w:val="5D42642C"/>
    <w:rsid w:val="5D4AA4BA"/>
    <w:rsid w:val="5D6562F7"/>
    <w:rsid w:val="5D66D6AD"/>
    <w:rsid w:val="5D82EE09"/>
    <w:rsid w:val="5DC54F4C"/>
    <w:rsid w:val="5DD71DFA"/>
    <w:rsid w:val="5DD75C66"/>
    <w:rsid w:val="5DD7955D"/>
    <w:rsid w:val="5DE4E38F"/>
    <w:rsid w:val="5DEC2C21"/>
    <w:rsid w:val="5DFDDCFA"/>
    <w:rsid w:val="5E048B55"/>
    <w:rsid w:val="5E17AC1A"/>
    <w:rsid w:val="5E1E1CE5"/>
    <w:rsid w:val="5E2E8648"/>
    <w:rsid w:val="5E485C3C"/>
    <w:rsid w:val="5E585768"/>
    <w:rsid w:val="5E724A3B"/>
    <w:rsid w:val="5E735151"/>
    <w:rsid w:val="5E83A8DB"/>
    <w:rsid w:val="5E84169B"/>
    <w:rsid w:val="5E8C79AE"/>
    <w:rsid w:val="5E8EAD2D"/>
    <w:rsid w:val="5E95F5E5"/>
    <w:rsid w:val="5EA16C54"/>
    <w:rsid w:val="5EB3ABD7"/>
    <w:rsid w:val="5EB5AFAE"/>
    <w:rsid w:val="5EB99F96"/>
    <w:rsid w:val="5ECFCCE1"/>
    <w:rsid w:val="5ED40B1E"/>
    <w:rsid w:val="5EE44269"/>
    <w:rsid w:val="5EE8E351"/>
    <w:rsid w:val="5EEFBE78"/>
    <w:rsid w:val="5EFB8D8F"/>
    <w:rsid w:val="5EFD165F"/>
    <w:rsid w:val="5EFE9E33"/>
    <w:rsid w:val="5F18EE3C"/>
    <w:rsid w:val="5F1CFE29"/>
    <w:rsid w:val="5F26C1DE"/>
    <w:rsid w:val="5F3A0EB5"/>
    <w:rsid w:val="5F433E10"/>
    <w:rsid w:val="5F5E3C9C"/>
    <w:rsid w:val="5F5ED2B3"/>
    <w:rsid w:val="5F733EB8"/>
    <w:rsid w:val="5F735C41"/>
    <w:rsid w:val="5F80B3F0"/>
    <w:rsid w:val="5F8140D0"/>
    <w:rsid w:val="5F81EF98"/>
    <w:rsid w:val="5F84DB76"/>
    <w:rsid w:val="5F85482D"/>
    <w:rsid w:val="5F8BC25D"/>
    <w:rsid w:val="5F90E6A8"/>
    <w:rsid w:val="5F94A131"/>
    <w:rsid w:val="5FA48B5F"/>
    <w:rsid w:val="5FAABB6F"/>
    <w:rsid w:val="5FAE22A4"/>
    <w:rsid w:val="5FB84E78"/>
    <w:rsid w:val="5FB9470B"/>
    <w:rsid w:val="5FB9B7CB"/>
    <w:rsid w:val="5FC00FC6"/>
    <w:rsid w:val="5FCD5FB3"/>
    <w:rsid w:val="5FDF1373"/>
    <w:rsid w:val="5FF0E697"/>
    <w:rsid w:val="6000DA57"/>
    <w:rsid w:val="601157F5"/>
    <w:rsid w:val="6012A99C"/>
    <w:rsid w:val="601FE6FC"/>
    <w:rsid w:val="60231A6A"/>
    <w:rsid w:val="603E5575"/>
    <w:rsid w:val="6052025A"/>
    <w:rsid w:val="60591462"/>
    <w:rsid w:val="6069F2D2"/>
    <w:rsid w:val="607E9200"/>
    <w:rsid w:val="608C9A56"/>
    <w:rsid w:val="6091CD96"/>
    <w:rsid w:val="6099D61E"/>
    <w:rsid w:val="609FE3C8"/>
    <w:rsid w:val="60C1D233"/>
    <w:rsid w:val="60DE8A59"/>
    <w:rsid w:val="60E44735"/>
    <w:rsid w:val="60FC544A"/>
    <w:rsid w:val="60FF3245"/>
    <w:rsid w:val="611069E1"/>
    <w:rsid w:val="611F117C"/>
    <w:rsid w:val="61338915"/>
    <w:rsid w:val="61357DBC"/>
    <w:rsid w:val="6140635D"/>
    <w:rsid w:val="61552ED6"/>
    <w:rsid w:val="6155BDA7"/>
    <w:rsid w:val="6156357C"/>
    <w:rsid w:val="615FF461"/>
    <w:rsid w:val="61621733"/>
    <w:rsid w:val="616F82E9"/>
    <w:rsid w:val="6172E6FF"/>
    <w:rsid w:val="618079EF"/>
    <w:rsid w:val="6184A4B1"/>
    <w:rsid w:val="61871A90"/>
    <w:rsid w:val="619225D5"/>
    <w:rsid w:val="61A1AE26"/>
    <w:rsid w:val="61B0D34D"/>
    <w:rsid w:val="61B47E76"/>
    <w:rsid w:val="61C650B3"/>
    <w:rsid w:val="61D0295F"/>
    <w:rsid w:val="61D1A1D5"/>
    <w:rsid w:val="61D617AA"/>
    <w:rsid w:val="61F1C835"/>
    <w:rsid w:val="6205C333"/>
    <w:rsid w:val="62164A2C"/>
    <w:rsid w:val="623CF22D"/>
    <w:rsid w:val="62549EEB"/>
    <w:rsid w:val="62569141"/>
    <w:rsid w:val="625E62A0"/>
    <w:rsid w:val="62657035"/>
    <w:rsid w:val="62699774"/>
    <w:rsid w:val="62A23178"/>
    <w:rsid w:val="62AB369E"/>
    <w:rsid w:val="62B3B9B7"/>
    <w:rsid w:val="62B8E192"/>
    <w:rsid w:val="62C4BD69"/>
    <w:rsid w:val="62C4ED08"/>
    <w:rsid w:val="62DB58D6"/>
    <w:rsid w:val="62EF1E74"/>
    <w:rsid w:val="6301F76B"/>
    <w:rsid w:val="630E4085"/>
    <w:rsid w:val="630FB947"/>
    <w:rsid w:val="6311C105"/>
    <w:rsid w:val="63158564"/>
    <w:rsid w:val="63260E88"/>
    <w:rsid w:val="632869F4"/>
    <w:rsid w:val="632E94D2"/>
    <w:rsid w:val="63365848"/>
    <w:rsid w:val="633C1E6C"/>
    <w:rsid w:val="63421C77"/>
    <w:rsid w:val="63453A9D"/>
    <w:rsid w:val="635560A6"/>
    <w:rsid w:val="6366C2B2"/>
    <w:rsid w:val="636A63F8"/>
    <w:rsid w:val="636FD016"/>
    <w:rsid w:val="6377ECB2"/>
    <w:rsid w:val="637BD745"/>
    <w:rsid w:val="63988DC0"/>
    <w:rsid w:val="63BC5474"/>
    <w:rsid w:val="63BDCABA"/>
    <w:rsid w:val="63C4BD60"/>
    <w:rsid w:val="63FA1904"/>
    <w:rsid w:val="6407DBD9"/>
    <w:rsid w:val="644971A8"/>
    <w:rsid w:val="645C1DEB"/>
    <w:rsid w:val="645E67AE"/>
    <w:rsid w:val="646457CB"/>
    <w:rsid w:val="6477FC82"/>
    <w:rsid w:val="64976A70"/>
    <w:rsid w:val="649DC7CC"/>
    <w:rsid w:val="64A2E07F"/>
    <w:rsid w:val="64B1FD97"/>
    <w:rsid w:val="64B81AB1"/>
    <w:rsid w:val="64BF6A1C"/>
    <w:rsid w:val="64C03066"/>
    <w:rsid w:val="64D967C1"/>
    <w:rsid w:val="64DFA621"/>
    <w:rsid w:val="64E14797"/>
    <w:rsid w:val="65088C2E"/>
    <w:rsid w:val="651023E4"/>
    <w:rsid w:val="65141FEE"/>
    <w:rsid w:val="653573A7"/>
    <w:rsid w:val="65439376"/>
    <w:rsid w:val="654AB287"/>
    <w:rsid w:val="654D878B"/>
    <w:rsid w:val="65573A4F"/>
    <w:rsid w:val="655824D5"/>
    <w:rsid w:val="6558F3EB"/>
    <w:rsid w:val="657B994C"/>
    <w:rsid w:val="65B603C1"/>
    <w:rsid w:val="65D6A396"/>
    <w:rsid w:val="65D9FB5A"/>
    <w:rsid w:val="65DD75B4"/>
    <w:rsid w:val="65E436B6"/>
    <w:rsid w:val="65E8B8B8"/>
    <w:rsid w:val="65E8D7D2"/>
    <w:rsid w:val="65F489C1"/>
    <w:rsid w:val="661B145A"/>
    <w:rsid w:val="6626A62A"/>
    <w:rsid w:val="66333AD1"/>
    <w:rsid w:val="6647825F"/>
    <w:rsid w:val="6647E1A2"/>
    <w:rsid w:val="665D2C52"/>
    <w:rsid w:val="6665293D"/>
    <w:rsid w:val="666C44EC"/>
    <w:rsid w:val="667E519A"/>
    <w:rsid w:val="6698A3A8"/>
    <w:rsid w:val="66A3280F"/>
    <w:rsid w:val="66D0032E"/>
    <w:rsid w:val="66D20F44"/>
    <w:rsid w:val="66D77D2F"/>
    <w:rsid w:val="66EA1664"/>
    <w:rsid w:val="6705C16D"/>
    <w:rsid w:val="670BF5D9"/>
    <w:rsid w:val="671BE0C5"/>
    <w:rsid w:val="67215DC6"/>
    <w:rsid w:val="6722139B"/>
    <w:rsid w:val="672BEDA7"/>
    <w:rsid w:val="6730D72C"/>
    <w:rsid w:val="673C54BD"/>
    <w:rsid w:val="673EB693"/>
    <w:rsid w:val="673F7C9B"/>
    <w:rsid w:val="67454C83"/>
    <w:rsid w:val="675F08B6"/>
    <w:rsid w:val="676A965F"/>
    <w:rsid w:val="67794615"/>
    <w:rsid w:val="67889815"/>
    <w:rsid w:val="678A03EB"/>
    <w:rsid w:val="679685AA"/>
    <w:rsid w:val="67A3F441"/>
    <w:rsid w:val="67A7C069"/>
    <w:rsid w:val="67B4C361"/>
    <w:rsid w:val="67B4E4BC"/>
    <w:rsid w:val="67B809CC"/>
    <w:rsid w:val="67C72B8F"/>
    <w:rsid w:val="67C73DC7"/>
    <w:rsid w:val="67D24B2E"/>
    <w:rsid w:val="67D34F6F"/>
    <w:rsid w:val="67D96BF3"/>
    <w:rsid w:val="67E6C9AD"/>
    <w:rsid w:val="67E9AFC5"/>
    <w:rsid w:val="68054D76"/>
    <w:rsid w:val="683AB419"/>
    <w:rsid w:val="683E0F63"/>
    <w:rsid w:val="683FA58C"/>
    <w:rsid w:val="6855660F"/>
    <w:rsid w:val="68594AA2"/>
    <w:rsid w:val="685C07C5"/>
    <w:rsid w:val="68751A5A"/>
    <w:rsid w:val="688DBB56"/>
    <w:rsid w:val="688EDB11"/>
    <w:rsid w:val="688F2545"/>
    <w:rsid w:val="6899E17F"/>
    <w:rsid w:val="68AC33B1"/>
    <w:rsid w:val="68CCFCB4"/>
    <w:rsid w:val="68D112AE"/>
    <w:rsid w:val="68D99831"/>
    <w:rsid w:val="68FAADE6"/>
    <w:rsid w:val="69153B29"/>
    <w:rsid w:val="691CEAA7"/>
    <w:rsid w:val="691DA658"/>
    <w:rsid w:val="6935607B"/>
    <w:rsid w:val="6936AD74"/>
    <w:rsid w:val="694B6DA5"/>
    <w:rsid w:val="694FD5D1"/>
    <w:rsid w:val="69512BEC"/>
    <w:rsid w:val="6952C565"/>
    <w:rsid w:val="6953A424"/>
    <w:rsid w:val="6957563F"/>
    <w:rsid w:val="69630E28"/>
    <w:rsid w:val="696A602D"/>
    <w:rsid w:val="697DA2BD"/>
    <w:rsid w:val="698151D4"/>
    <w:rsid w:val="69881BDC"/>
    <w:rsid w:val="698C8C6F"/>
    <w:rsid w:val="69959020"/>
    <w:rsid w:val="69BD5F3F"/>
    <w:rsid w:val="69DFD545"/>
    <w:rsid w:val="69F7DA24"/>
    <w:rsid w:val="6A1E2B22"/>
    <w:rsid w:val="6A216120"/>
    <w:rsid w:val="6A2C5EC2"/>
    <w:rsid w:val="6A5C1404"/>
    <w:rsid w:val="6A6B9EE4"/>
    <w:rsid w:val="6A71D391"/>
    <w:rsid w:val="6A73D5C8"/>
    <w:rsid w:val="6A978B34"/>
    <w:rsid w:val="6AC3E264"/>
    <w:rsid w:val="6ACA051D"/>
    <w:rsid w:val="6ADC6002"/>
    <w:rsid w:val="6ADDCBFF"/>
    <w:rsid w:val="6AE3D18C"/>
    <w:rsid w:val="6AFB52B4"/>
    <w:rsid w:val="6B06F0C0"/>
    <w:rsid w:val="6B07BDB9"/>
    <w:rsid w:val="6B19731E"/>
    <w:rsid w:val="6B309D75"/>
    <w:rsid w:val="6B41DE02"/>
    <w:rsid w:val="6B44F6FD"/>
    <w:rsid w:val="6B463C85"/>
    <w:rsid w:val="6B60E6FF"/>
    <w:rsid w:val="6B66D19F"/>
    <w:rsid w:val="6B982D49"/>
    <w:rsid w:val="6BA71511"/>
    <w:rsid w:val="6BBC0244"/>
    <w:rsid w:val="6BEB25F5"/>
    <w:rsid w:val="6BF3A440"/>
    <w:rsid w:val="6BFCAAC4"/>
    <w:rsid w:val="6C200BB9"/>
    <w:rsid w:val="6C203A35"/>
    <w:rsid w:val="6C324EA8"/>
    <w:rsid w:val="6C548B69"/>
    <w:rsid w:val="6C614122"/>
    <w:rsid w:val="6C705677"/>
    <w:rsid w:val="6C74C9BD"/>
    <w:rsid w:val="6C7A37A0"/>
    <w:rsid w:val="6C967962"/>
    <w:rsid w:val="6C9BBECC"/>
    <w:rsid w:val="6C9CF5BA"/>
    <w:rsid w:val="6CA200EF"/>
    <w:rsid w:val="6CA2C121"/>
    <w:rsid w:val="6CA6B767"/>
    <w:rsid w:val="6CC8691B"/>
    <w:rsid w:val="6CDDDA4B"/>
    <w:rsid w:val="6CEDA4BA"/>
    <w:rsid w:val="6CF6A8EC"/>
    <w:rsid w:val="6D04234B"/>
    <w:rsid w:val="6D0477F9"/>
    <w:rsid w:val="6D0A6384"/>
    <w:rsid w:val="6D0AF50C"/>
    <w:rsid w:val="6D139368"/>
    <w:rsid w:val="6D36E066"/>
    <w:rsid w:val="6D3EC2AA"/>
    <w:rsid w:val="6D76587C"/>
    <w:rsid w:val="6D775CD2"/>
    <w:rsid w:val="6D78E9EC"/>
    <w:rsid w:val="6D960CD3"/>
    <w:rsid w:val="6DAEE5E0"/>
    <w:rsid w:val="6DBB5AB3"/>
    <w:rsid w:val="6DCD382F"/>
    <w:rsid w:val="6DD0E872"/>
    <w:rsid w:val="6DD2547B"/>
    <w:rsid w:val="6DE53187"/>
    <w:rsid w:val="6DE5F83F"/>
    <w:rsid w:val="6DE8AC4C"/>
    <w:rsid w:val="6DEC6CCA"/>
    <w:rsid w:val="6DF05BCA"/>
    <w:rsid w:val="6DFFEDE9"/>
    <w:rsid w:val="6E00C5C4"/>
    <w:rsid w:val="6E0D5D8E"/>
    <w:rsid w:val="6E120C1D"/>
    <w:rsid w:val="6E3F1437"/>
    <w:rsid w:val="6E48A125"/>
    <w:rsid w:val="6E726B2A"/>
    <w:rsid w:val="6E7C7BAC"/>
    <w:rsid w:val="6E89751B"/>
    <w:rsid w:val="6E8C2CF9"/>
    <w:rsid w:val="6E985179"/>
    <w:rsid w:val="6E989E38"/>
    <w:rsid w:val="6E9C4BB2"/>
    <w:rsid w:val="6E9DDDCD"/>
    <w:rsid w:val="6EA5FA1B"/>
    <w:rsid w:val="6EB57832"/>
    <w:rsid w:val="6EB8E9D9"/>
    <w:rsid w:val="6EC09672"/>
    <w:rsid w:val="6EDF3154"/>
    <w:rsid w:val="6EE33B54"/>
    <w:rsid w:val="6EEE6167"/>
    <w:rsid w:val="6EFA054C"/>
    <w:rsid w:val="6F18F8C6"/>
    <w:rsid w:val="6F1AEEBE"/>
    <w:rsid w:val="6F46082F"/>
    <w:rsid w:val="6F56AE63"/>
    <w:rsid w:val="6F5E0546"/>
    <w:rsid w:val="6F644F60"/>
    <w:rsid w:val="6F67E1FA"/>
    <w:rsid w:val="6F7BEDCF"/>
    <w:rsid w:val="6FACA99B"/>
    <w:rsid w:val="6FB4E3F5"/>
    <w:rsid w:val="6FB6F549"/>
    <w:rsid w:val="6FD9A1B1"/>
    <w:rsid w:val="6FE6FB87"/>
    <w:rsid w:val="6FECA85C"/>
    <w:rsid w:val="6FF99831"/>
    <w:rsid w:val="70074686"/>
    <w:rsid w:val="7019576F"/>
    <w:rsid w:val="701EC03C"/>
    <w:rsid w:val="7026D323"/>
    <w:rsid w:val="703C39E0"/>
    <w:rsid w:val="70476243"/>
    <w:rsid w:val="7053C111"/>
    <w:rsid w:val="706EAEDB"/>
    <w:rsid w:val="7071DB8B"/>
    <w:rsid w:val="707A9281"/>
    <w:rsid w:val="707E9EB0"/>
    <w:rsid w:val="708696CE"/>
    <w:rsid w:val="7091B802"/>
    <w:rsid w:val="70B49F4F"/>
    <w:rsid w:val="70B56F40"/>
    <w:rsid w:val="70D2CFED"/>
    <w:rsid w:val="70E299A5"/>
    <w:rsid w:val="70E4DFB5"/>
    <w:rsid w:val="70FD93EC"/>
    <w:rsid w:val="710B66A6"/>
    <w:rsid w:val="710B7346"/>
    <w:rsid w:val="711D9901"/>
    <w:rsid w:val="711DD828"/>
    <w:rsid w:val="7127FC8C"/>
    <w:rsid w:val="7128C68D"/>
    <w:rsid w:val="714569BA"/>
    <w:rsid w:val="7148844F"/>
    <w:rsid w:val="714B5D95"/>
    <w:rsid w:val="715392D9"/>
    <w:rsid w:val="71757212"/>
    <w:rsid w:val="717F8ACC"/>
    <w:rsid w:val="7181737E"/>
    <w:rsid w:val="718A4EE4"/>
    <w:rsid w:val="71A2296F"/>
    <w:rsid w:val="71AFA540"/>
    <w:rsid w:val="71BC0399"/>
    <w:rsid w:val="71CC8B4D"/>
    <w:rsid w:val="71D7946E"/>
    <w:rsid w:val="71E31BA1"/>
    <w:rsid w:val="71F9B023"/>
    <w:rsid w:val="7209AE43"/>
    <w:rsid w:val="721A6F11"/>
    <w:rsid w:val="7234D0E3"/>
    <w:rsid w:val="72574ECA"/>
    <w:rsid w:val="725F18A3"/>
    <w:rsid w:val="72636D93"/>
    <w:rsid w:val="726EA04E"/>
    <w:rsid w:val="727110D1"/>
    <w:rsid w:val="7284E5E4"/>
    <w:rsid w:val="72893CB0"/>
    <w:rsid w:val="72907E05"/>
    <w:rsid w:val="72AA417E"/>
    <w:rsid w:val="72B70F13"/>
    <w:rsid w:val="72C3816A"/>
    <w:rsid w:val="72D674B7"/>
    <w:rsid w:val="72DA61A0"/>
    <w:rsid w:val="72E771E7"/>
    <w:rsid w:val="72F25C69"/>
    <w:rsid w:val="72FBBD54"/>
    <w:rsid w:val="72FCAB7C"/>
    <w:rsid w:val="730DFBB0"/>
    <w:rsid w:val="73114273"/>
    <w:rsid w:val="73230E80"/>
    <w:rsid w:val="7325438F"/>
    <w:rsid w:val="7325A3AC"/>
    <w:rsid w:val="732BADB7"/>
    <w:rsid w:val="732D6F24"/>
    <w:rsid w:val="734AAE9A"/>
    <w:rsid w:val="734CDE8D"/>
    <w:rsid w:val="73649D08"/>
    <w:rsid w:val="736BD9BB"/>
    <w:rsid w:val="7372AC91"/>
    <w:rsid w:val="73869610"/>
    <w:rsid w:val="738DF8AA"/>
    <w:rsid w:val="738E91DC"/>
    <w:rsid w:val="7393DD2B"/>
    <w:rsid w:val="73A57EA4"/>
    <w:rsid w:val="73AAB86E"/>
    <w:rsid w:val="73C3F70A"/>
    <w:rsid w:val="73CFCD31"/>
    <w:rsid w:val="73CFE2C9"/>
    <w:rsid w:val="73DDB5AC"/>
    <w:rsid w:val="73DDFA7B"/>
    <w:rsid w:val="73E5BB35"/>
    <w:rsid w:val="73E8A45F"/>
    <w:rsid w:val="73F2B5CB"/>
    <w:rsid w:val="740954FE"/>
    <w:rsid w:val="740B2758"/>
    <w:rsid w:val="7412A8D5"/>
    <w:rsid w:val="741A006A"/>
    <w:rsid w:val="7428F248"/>
    <w:rsid w:val="742F5553"/>
    <w:rsid w:val="7436E43F"/>
    <w:rsid w:val="743D17DF"/>
    <w:rsid w:val="743F5444"/>
    <w:rsid w:val="744E395C"/>
    <w:rsid w:val="745ADD3D"/>
    <w:rsid w:val="7460DB1D"/>
    <w:rsid w:val="746CD681"/>
    <w:rsid w:val="747E94F6"/>
    <w:rsid w:val="747F62C3"/>
    <w:rsid w:val="74827CE5"/>
    <w:rsid w:val="7483600E"/>
    <w:rsid w:val="748BB785"/>
    <w:rsid w:val="74A0EA28"/>
    <w:rsid w:val="74A96F36"/>
    <w:rsid w:val="74AEBF03"/>
    <w:rsid w:val="74B2393E"/>
    <w:rsid w:val="74C0AB8B"/>
    <w:rsid w:val="74D523BB"/>
    <w:rsid w:val="75012439"/>
    <w:rsid w:val="750133B7"/>
    <w:rsid w:val="751FB151"/>
    <w:rsid w:val="75519A7F"/>
    <w:rsid w:val="75520FD3"/>
    <w:rsid w:val="75695350"/>
    <w:rsid w:val="7577053B"/>
    <w:rsid w:val="75783314"/>
    <w:rsid w:val="7583CA67"/>
    <w:rsid w:val="759802E1"/>
    <w:rsid w:val="759E637C"/>
    <w:rsid w:val="75B414B2"/>
    <w:rsid w:val="75BCABAA"/>
    <w:rsid w:val="75C4C2A9"/>
    <w:rsid w:val="75DC9116"/>
    <w:rsid w:val="75E9CFBE"/>
    <w:rsid w:val="7601247E"/>
    <w:rsid w:val="76067D51"/>
    <w:rsid w:val="760B6AB9"/>
    <w:rsid w:val="760E06C4"/>
    <w:rsid w:val="761A0AA1"/>
    <w:rsid w:val="761B3324"/>
    <w:rsid w:val="761E06AB"/>
    <w:rsid w:val="76338B5D"/>
    <w:rsid w:val="7644DD0F"/>
    <w:rsid w:val="764A261C"/>
    <w:rsid w:val="764E24F3"/>
    <w:rsid w:val="765CE451"/>
    <w:rsid w:val="7662DAA8"/>
    <w:rsid w:val="76764956"/>
    <w:rsid w:val="767DEF94"/>
    <w:rsid w:val="7680A6E4"/>
    <w:rsid w:val="768560D8"/>
    <w:rsid w:val="768D1E4F"/>
    <w:rsid w:val="768D6B66"/>
    <w:rsid w:val="76969CC1"/>
    <w:rsid w:val="76A51BDC"/>
    <w:rsid w:val="76AB2D56"/>
    <w:rsid w:val="76AF817F"/>
    <w:rsid w:val="76B0FF9D"/>
    <w:rsid w:val="77036C71"/>
    <w:rsid w:val="773390BF"/>
    <w:rsid w:val="77692ED7"/>
    <w:rsid w:val="7774C2F6"/>
    <w:rsid w:val="777FE67B"/>
    <w:rsid w:val="77934F10"/>
    <w:rsid w:val="779553AA"/>
    <w:rsid w:val="77A9D725"/>
    <w:rsid w:val="77AED6E9"/>
    <w:rsid w:val="77B15739"/>
    <w:rsid w:val="77B1F3F9"/>
    <w:rsid w:val="77B63599"/>
    <w:rsid w:val="77BA09DD"/>
    <w:rsid w:val="77BD77A4"/>
    <w:rsid w:val="77C9AA16"/>
    <w:rsid w:val="77ECA11C"/>
    <w:rsid w:val="77FE7A38"/>
    <w:rsid w:val="780CC32A"/>
    <w:rsid w:val="780D4816"/>
    <w:rsid w:val="78187754"/>
    <w:rsid w:val="783F72A2"/>
    <w:rsid w:val="7840EC3D"/>
    <w:rsid w:val="78477EFF"/>
    <w:rsid w:val="78491C0A"/>
    <w:rsid w:val="785052FB"/>
    <w:rsid w:val="78609863"/>
    <w:rsid w:val="78635A01"/>
    <w:rsid w:val="7877E93A"/>
    <w:rsid w:val="787859B2"/>
    <w:rsid w:val="78908A88"/>
    <w:rsid w:val="78A6AF18"/>
    <w:rsid w:val="78A83C34"/>
    <w:rsid w:val="78B5BD8B"/>
    <w:rsid w:val="78B68DA4"/>
    <w:rsid w:val="78B7E9EF"/>
    <w:rsid w:val="78C4B975"/>
    <w:rsid w:val="78D6DC8F"/>
    <w:rsid w:val="78EFE64F"/>
    <w:rsid w:val="79098D41"/>
    <w:rsid w:val="79166660"/>
    <w:rsid w:val="792AFC54"/>
    <w:rsid w:val="7947C769"/>
    <w:rsid w:val="79540C1F"/>
    <w:rsid w:val="7966F769"/>
    <w:rsid w:val="7969DE56"/>
    <w:rsid w:val="796EDA1C"/>
    <w:rsid w:val="796F1D7B"/>
    <w:rsid w:val="7970F87B"/>
    <w:rsid w:val="79755894"/>
    <w:rsid w:val="79788420"/>
    <w:rsid w:val="797D7C84"/>
    <w:rsid w:val="798083F7"/>
    <w:rsid w:val="798169D6"/>
    <w:rsid w:val="7995F807"/>
    <w:rsid w:val="79971809"/>
    <w:rsid w:val="799CF846"/>
    <w:rsid w:val="799E812C"/>
    <w:rsid w:val="79C892A6"/>
    <w:rsid w:val="79FC71D5"/>
    <w:rsid w:val="79FFE077"/>
    <w:rsid w:val="7A02D119"/>
    <w:rsid w:val="7A0C5000"/>
    <w:rsid w:val="7A1301C3"/>
    <w:rsid w:val="7A15F6E5"/>
    <w:rsid w:val="7A18E176"/>
    <w:rsid w:val="7A1B8C6F"/>
    <w:rsid w:val="7A1F6474"/>
    <w:rsid w:val="7A2FB253"/>
    <w:rsid w:val="7A4005F8"/>
    <w:rsid w:val="7A42F155"/>
    <w:rsid w:val="7A432929"/>
    <w:rsid w:val="7A456CC8"/>
    <w:rsid w:val="7A603B5A"/>
    <w:rsid w:val="7A77C5AD"/>
    <w:rsid w:val="7AA53A81"/>
    <w:rsid w:val="7AAA4A42"/>
    <w:rsid w:val="7AD67A24"/>
    <w:rsid w:val="7AD7B1F4"/>
    <w:rsid w:val="7AE148F5"/>
    <w:rsid w:val="7AE8F7FB"/>
    <w:rsid w:val="7AF24620"/>
    <w:rsid w:val="7AF66FDC"/>
    <w:rsid w:val="7AF8D3DD"/>
    <w:rsid w:val="7AFFEB3F"/>
    <w:rsid w:val="7B044CCB"/>
    <w:rsid w:val="7B09059D"/>
    <w:rsid w:val="7B103D4A"/>
    <w:rsid w:val="7B1105E5"/>
    <w:rsid w:val="7B150DFE"/>
    <w:rsid w:val="7B16AB18"/>
    <w:rsid w:val="7B229A07"/>
    <w:rsid w:val="7B3A17CE"/>
    <w:rsid w:val="7B44653F"/>
    <w:rsid w:val="7B4D5EA7"/>
    <w:rsid w:val="7B67F823"/>
    <w:rsid w:val="7B6D5D21"/>
    <w:rsid w:val="7B8A7AF7"/>
    <w:rsid w:val="7B97B77E"/>
    <w:rsid w:val="7BA4908E"/>
    <w:rsid w:val="7BB75CD0"/>
    <w:rsid w:val="7BB830E3"/>
    <w:rsid w:val="7BC070E3"/>
    <w:rsid w:val="7BE05068"/>
    <w:rsid w:val="7BE16A00"/>
    <w:rsid w:val="7BE22922"/>
    <w:rsid w:val="7BE2BC49"/>
    <w:rsid w:val="7BE48D23"/>
    <w:rsid w:val="7BFCAB7E"/>
    <w:rsid w:val="7C056428"/>
    <w:rsid w:val="7C10174B"/>
    <w:rsid w:val="7C3D8B9B"/>
    <w:rsid w:val="7C482A43"/>
    <w:rsid w:val="7C4DF3DD"/>
    <w:rsid w:val="7C7C8F00"/>
    <w:rsid w:val="7C81FBA4"/>
    <w:rsid w:val="7C84C85C"/>
    <w:rsid w:val="7C9D8844"/>
    <w:rsid w:val="7CB80AA3"/>
    <w:rsid w:val="7CC0123F"/>
    <w:rsid w:val="7CC07995"/>
    <w:rsid w:val="7CF10EB7"/>
    <w:rsid w:val="7D013137"/>
    <w:rsid w:val="7D048036"/>
    <w:rsid w:val="7D119659"/>
    <w:rsid w:val="7D2C0F1C"/>
    <w:rsid w:val="7D384757"/>
    <w:rsid w:val="7D3AB722"/>
    <w:rsid w:val="7D3BED62"/>
    <w:rsid w:val="7D42E019"/>
    <w:rsid w:val="7D4D2AAD"/>
    <w:rsid w:val="7D66E7BB"/>
    <w:rsid w:val="7D6B58E5"/>
    <w:rsid w:val="7D76F388"/>
    <w:rsid w:val="7D7834F3"/>
    <w:rsid w:val="7D917333"/>
    <w:rsid w:val="7D997C88"/>
    <w:rsid w:val="7DB76790"/>
    <w:rsid w:val="7DC40C6B"/>
    <w:rsid w:val="7DCCCF6F"/>
    <w:rsid w:val="7DD975A0"/>
    <w:rsid w:val="7DDAF2F0"/>
    <w:rsid w:val="7DE4B122"/>
    <w:rsid w:val="7DEAE65F"/>
    <w:rsid w:val="7DEBB64B"/>
    <w:rsid w:val="7DF83221"/>
    <w:rsid w:val="7E04DDF7"/>
    <w:rsid w:val="7E1DB379"/>
    <w:rsid w:val="7E225176"/>
    <w:rsid w:val="7E3C9206"/>
    <w:rsid w:val="7E54F4E2"/>
    <w:rsid w:val="7E5936D8"/>
    <w:rsid w:val="7E5C5E06"/>
    <w:rsid w:val="7E7AD061"/>
    <w:rsid w:val="7E840005"/>
    <w:rsid w:val="7E85C46A"/>
    <w:rsid w:val="7E880FF2"/>
    <w:rsid w:val="7E95E68F"/>
    <w:rsid w:val="7EC62169"/>
    <w:rsid w:val="7EE360E4"/>
    <w:rsid w:val="7EE87618"/>
    <w:rsid w:val="7EEC5299"/>
    <w:rsid w:val="7EEF349F"/>
    <w:rsid w:val="7F02CA7D"/>
    <w:rsid w:val="7F02F5D8"/>
    <w:rsid w:val="7F111918"/>
    <w:rsid w:val="7F113493"/>
    <w:rsid w:val="7F1D8A59"/>
    <w:rsid w:val="7F45F454"/>
    <w:rsid w:val="7F67C2DC"/>
    <w:rsid w:val="7F7A2672"/>
    <w:rsid w:val="7F897CC1"/>
    <w:rsid w:val="7F8D826F"/>
    <w:rsid w:val="7FA0E33D"/>
    <w:rsid w:val="7FAA3D7B"/>
    <w:rsid w:val="7FBCB2B7"/>
    <w:rsid w:val="7FEC4CCC"/>
    <w:rsid w:val="7FF7B3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FF3B2F"/>
  <w15:docId w15:val="{B4527728-B14C-402E-90D0-2F35EB89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5E2BB"/>
      <w:spacing w:after="3" w:line="265" w:lineRule="auto"/>
      <w:ind w:left="765"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left="774" w:hanging="10"/>
      <w:outlineLvl w:val="1"/>
    </w:pPr>
    <w:rPr>
      <w:rFonts w:ascii="Calibri" w:eastAsia="Calibri" w:hAnsi="Calibri" w:cs="Calibri"/>
      <w: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i/>
      <w:color w:val="000000"/>
      <w:sz w:val="22"/>
      <w:u w:val="single" w:color="000000"/>
    </w:rPr>
  </w:style>
  <w:style w:type="character" w:customStyle="1" w:styleId="Heading1Char">
    <w:name w:val="Heading 1 Char"/>
    <w:link w:val="Heading1"/>
    <w:rPr>
      <w:rFonts w:ascii="Calibri" w:eastAsia="Calibri" w:hAnsi="Calibri" w:cs="Calibri"/>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2E0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B0A"/>
    <w:rPr>
      <w:rFonts w:ascii="Calibri" w:eastAsia="Calibri" w:hAnsi="Calibri" w:cs="Calibri"/>
      <w:color w:val="000000"/>
    </w:rPr>
  </w:style>
  <w:style w:type="character" w:styleId="CommentReference">
    <w:name w:val="annotation reference"/>
    <w:basedOn w:val="DefaultParagraphFont"/>
    <w:unhideWhenUsed/>
    <w:rsid w:val="00D41B9F"/>
    <w:rPr>
      <w:sz w:val="16"/>
      <w:szCs w:val="16"/>
    </w:rPr>
  </w:style>
  <w:style w:type="paragraph" w:styleId="CommentText">
    <w:name w:val="annotation text"/>
    <w:basedOn w:val="Normal"/>
    <w:link w:val="CommentTextChar"/>
    <w:unhideWhenUsed/>
    <w:rsid w:val="00D41B9F"/>
    <w:pPr>
      <w:spacing w:line="240" w:lineRule="auto"/>
    </w:pPr>
    <w:rPr>
      <w:sz w:val="20"/>
      <w:szCs w:val="20"/>
    </w:rPr>
  </w:style>
  <w:style w:type="character" w:customStyle="1" w:styleId="CommentTextChar">
    <w:name w:val="Comment Text Char"/>
    <w:basedOn w:val="DefaultParagraphFont"/>
    <w:link w:val="CommentText"/>
    <w:rsid w:val="00D41B9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41B9F"/>
    <w:rPr>
      <w:b/>
      <w:bCs/>
    </w:rPr>
  </w:style>
  <w:style w:type="character" w:customStyle="1" w:styleId="CommentSubjectChar">
    <w:name w:val="Comment Subject Char"/>
    <w:basedOn w:val="CommentTextChar"/>
    <w:link w:val="CommentSubject"/>
    <w:uiPriority w:val="99"/>
    <w:semiHidden/>
    <w:rsid w:val="00D41B9F"/>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D41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B9F"/>
    <w:rPr>
      <w:rFonts w:ascii="Segoe UI" w:eastAsia="Calibri" w:hAnsi="Segoe UI" w:cs="Segoe UI"/>
      <w:color w:val="000000"/>
      <w:sz w:val="18"/>
      <w:szCs w:val="18"/>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Spacing">
    <w:name w:val="No Spacing"/>
    <w:link w:val="NoSpacingChar"/>
    <w:uiPriority w:val="1"/>
    <w:qFormat/>
    <w:rsid w:val="00614333"/>
    <w:pPr>
      <w:spacing w:after="0" w:line="240" w:lineRule="auto"/>
    </w:pPr>
    <w:rPr>
      <w:rFonts w:ascii="Calibri" w:eastAsia="Calibri" w:hAnsi="Calibri" w:cs="Calibri"/>
      <w:color w:val="000000"/>
    </w:rPr>
  </w:style>
  <w:style w:type="paragraph" w:styleId="ListParagraph">
    <w:name w:val="List Paragraph"/>
    <w:aliases w:val="Paragraph Bullet,Medium Grid 1 - Accent 21,RMSI bulle Style,List Paragraph1,Bullet  Paragraph,Heading3 Char,Heading3,Issue Action POC,3,POCG Table Text,Dot pt,F5 List Paragraph,List Paragraph Char Char Char,Indicator Text,Numbered Para 1"/>
    <w:basedOn w:val="Normal"/>
    <w:link w:val="ListParagraphChar"/>
    <w:uiPriority w:val="34"/>
    <w:qFormat/>
    <w:pPr>
      <w:ind w:left="720"/>
      <w:contextualSpacing/>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812BF"/>
    <w:rPr>
      <w:color w:val="0563C1" w:themeColor="hyperlink"/>
      <w:u w:val="single"/>
    </w:rPr>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927BFC"/>
    <w:rPr>
      <w:color w:val="954F72" w:themeColor="followedHyperlink"/>
      <w:u w:val="single"/>
    </w:rPr>
  </w:style>
  <w:style w:type="paragraph" w:styleId="FootnoteText">
    <w:name w:val="footnote text"/>
    <w:basedOn w:val="Normal"/>
    <w:link w:val="FootnoteTextChar"/>
    <w:uiPriority w:val="99"/>
    <w:unhideWhenUsed/>
    <w:rsid w:val="00BA5FA1"/>
    <w:pPr>
      <w:spacing w:after="0" w:line="240" w:lineRule="auto"/>
    </w:pPr>
    <w:rPr>
      <w:color w:val="auto"/>
      <w:sz w:val="20"/>
      <w:szCs w:val="20"/>
    </w:rPr>
  </w:style>
  <w:style w:type="character" w:customStyle="1" w:styleId="FootnoteTextChar">
    <w:name w:val="Footnote Text Char"/>
    <w:basedOn w:val="DefaultParagraphFont"/>
    <w:link w:val="FootnoteText"/>
    <w:uiPriority w:val="99"/>
    <w:rsid w:val="00BA5FA1"/>
    <w:rPr>
      <w:rFonts w:ascii="Calibri" w:eastAsia="Calibri" w:hAnsi="Calibri" w:cs="Calibri"/>
      <w:sz w:val="20"/>
      <w:szCs w:val="20"/>
    </w:rPr>
  </w:style>
  <w:style w:type="character" w:styleId="FootnoteReference">
    <w:name w:val="footnote reference"/>
    <w:basedOn w:val="DefaultParagraphFont"/>
    <w:uiPriority w:val="99"/>
    <w:semiHidden/>
    <w:unhideWhenUsed/>
    <w:rsid w:val="00BA5FA1"/>
    <w:rPr>
      <w:vertAlign w:val="superscript"/>
    </w:rPr>
  </w:style>
  <w:style w:type="paragraph" w:styleId="Revision">
    <w:name w:val="Revision"/>
    <w:hidden/>
    <w:uiPriority w:val="99"/>
    <w:semiHidden/>
    <w:rsid w:val="00682B5E"/>
    <w:pPr>
      <w:spacing w:after="0" w:line="240" w:lineRule="auto"/>
    </w:pPr>
    <w:rPr>
      <w:rFonts w:ascii="Calibri" w:eastAsia="Calibri" w:hAnsi="Calibri" w:cs="Calibri"/>
      <w:color w:val="000000"/>
    </w:rPr>
  </w:style>
  <w:style w:type="paragraph" w:styleId="PlainText">
    <w:name w:val="Plain Text"/>
    <w:basedOn w:val="Normal"/>
    <w:link w:val="PlainTextChar"/>
    <w:uiPriority w:val="99"/>
    <w:unhideWhenUsed/>
    <w:rsid w:val="00D94A7D"/>
    <w:pPr>
      <w:spacing w:after="0" w:line="240" w:lineRule="auto"/>
    </w:pPr>
    <w:rPr>
      <w:rFonts w:cs="Times New Roman"/>
      <w:color w:val="auto"/>
      <w:szCs w:val="21"/>
    </w:rPr>
  </w:style>
  <w:style w:type="character" w:customStyle="1" w:styleId="PlainTextChar">
    <w:name w:val="Plain Text Char"/>
    <w:basedOn w:val="DefaultParagraphFont"/>
    <w:link w:val="PlainText"/>
    <w:uiPriority w:val="99"/>
    <w:rsid w:val="00D94A7D"/>
    <w:rPr>
      <w:rFonts w:ascii="Calibri" w:eastAsia="Calibri" w:hAnsi="Calibri" w:cs="Times New Roman"/>
      <w:szCs w:val="21"/>
    </w:rPr>
  </w:style>
  <w:style w:type="character" w:customStyle="1" w:styleId="NoSpacingChar">
    <w:name w:val="No Spacing Char"/>
    <w:basedOn w:val="DefaultParagraphFont"/>
    <w:link w:val="NoSpacing"/>
    <w:uiPriority w:val="1"/>
    <w:rsid w:val="00D35859"/>
    <w:rPr>
      <w:rFonts w:ascii="Calibri" w:eastAsia="Calibri" w:hAnsi="Calibri" w:cs="Calibri"/>
      <w:color w:val="000000"/>
    </w:rPr>
  </w:style>
  <w:style w:type="character" w:customStyle="1" w:styleId="ListParagraphChar">
    <w:name w:val="List Paragraph Char"/>
    <w:aliases w:val="Paragraph Bullet Char,Medium Grid 1 - Accent 21 Char,RMSI bulle Style Char,List Paragraph1 Char,Bullet  Paragraph Char,Heading3 Char Char,Heading3 Char1,Issue Action POC Char,3 Char,POCG Table Text Char,Dot pt Char"/>
    <w:basedOn w:val="DefaultParagraphFont"/>
    <w:link w:val="ListParagraph"/>
    <w:uiPriority w:val="34"/>
    <w:qFormat/>
    <w:locked/>
    <w:rsid w:val="00763CE1"/>
    <w:rPr>
      <w:rFonts w:ascii="Calibri" w:eastAsia="Calibri" w:hAnsi="Calibri" w:cs="Calibri"/>
      <w:color w:val="000000"/>
    </w:rPr>
  </w:style>
  <w:style w:type="character" w:customStyle="1" w:styleId="apple-tab-span">
    <w:name w:val="apple-tab-span"/>
    <w:basedOn w:val="DefaultParagraphFont"/>
    <w:rsid w:val="00B60D9A"/>
  </w:style>
  <w:style w:type="paragraph" w:styleId="NormalWeb">
    <w:name w:val="Normal (Web)"/>
    <w:basedOn w:val="Normal"/>
    <w:uiPriority w:val="99"/>
    <w:unhideWhenUsed/>
    <w:rsid w:val="00B60D9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resolvedMention">
    <w:name w:val="Unresolved Mention"/>
    <w:basedOn w:val="DefaultParagraphFont"/>
    <w:uiPriority w:val="99"/>
    <w:semiHidden/>
    <w:unhideWhenUsed/>
    <w:rsid w:val="005A0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317056">
      <w:bodyDiv w:val="1"/>
      <w:marLeft w:val="0"/>
      <w:marRight w:val="0"/>
      <w:marTop w:val="0"/>
      <w:marBottom w:val="0"/>
      <w:divBdr>
        <w:top w:val="none" w:sz="0" w:space="0" w:color="auto"/>
        <w:left w:val="none" w:sz="0" w:space="0" w:color="auto"/>
        <w:bottom w:val="none" w:sz="0" w:space="0" w:color="auto"/>
        <w:right w:val="none" w:sz="0" w:space="0" w:color="auto"/>
      </w:divBdr>
    </w:div>
    <w:div w:id="643703053">
      <w:bodyDiv w:val="1"/>
      <w:marLeft w:val="0"/>
      <w:marRight w:val="0"/>
      <w:marTop w:val="0"/>
      <w:marBottom w:val="0"/>
      <w:divBdr>
        <w:top w:val="none" w:sz="0" w:space="0" w:color="auto"/>
        <w:left w:val="none" w:sz="0" w:space="0" w:color="auto"/>
        <w:bottom w:val="none" w:sz="0" w:space="0" w:color="auto"/>
        <w:right w:val="none" w:sz="0" w:space="0" w:color="auto"/>
      </w:divBdr>
    </w:div>
    <w:div w:id="955480696">
      <w:bodyDiv w:val="1"/>
      <w:marLeft w:val="0"/>
      <w:marRight w:val="0"/>
      <w:marTop w:val="0"/>
      <w:marBottom w:val="0"/>
      <w:divBdr>
        <w:top w:val="none" w:sz="0" w:space="0" w:color="auto"/>
        <w:left w:val="none" w:sz="0" w:space="0" w:color="auto"/>
        <w:bottom w:val="none" w:sz="0" w:space="0" w:color="auto"/>
        <w:right w:val="none" w:sz="0" w:space="0" w:color="auto"/>
      </w:divBdr>
    </w:div>
    <w:div w:id="1126386937">
      <w:bodyDiv w:val="1"/>
      <w:marLeft w:val="0"/>
      <w:marRight w:val="0"/>
      <w:marTop w:val="0"/>
      <w:marBottom w:val="0"/>
      <w:divBdr>
        <w:top w:val="none" w:sz="0" w:space="0" w:color="auto"/>
        <w:left w:val="none" w:sz="0" w:space="0" w:color="auto"/>
        <w:bottom w:val="none" w:sz="0" w:space="0" w:color="auto"/>
        <w:right w:val="none" w:sz="0" w:space="0" w:color="auto"/>
      </w:divBdr>
    </w:div>
    <w:div w:id="1756128275">
      <w:bodyDiv w:val="1"/>
      <w:marLeft w:val="0"/>
      <w:marRight w:val="0"/>
      <w:marTop w:val="0"/>
      <w:marBottom w:val="0"/>
      <w:divBdr>
        <w:top w:val="none" w:sz="0" w:space="0" w:color="auto"/>
        <w:left w:val="none" w:sz="0" w:space="0" w:color="auto"/>
        <w:bottom w:val="none" w:sz="0" w:space="0" w:color="auto"/>
        <w:right w:val="none" w:sz="0" w:space="0" w:color="auto"/>
      </w:divBdr>
      <w:divsChild>
        <w:div w:id="892423024">
          <w:marLeft w:val="720"/>
          <w:marRight w:val="0"/>
          <w:marTop w:val="240"/>
          <w:marBottom w:val="40"/>
          <w:divBdr>
            <w:top w:val="none" w:sz="0" w:space="0" w:color="auto"/>
            <w:left w:val="none" w:sz="0" w:space="0" w:color="auto"/>
            <w:bottom w:val="none" w:sz="0" w:space="0" w:color="auto"/>
            <w:right w:val="none" w:sz="0" w:space="0" w:color="auto"/>
          </w:divBdr>
        </w:div>
        <w:div w:id="1041512011">
          <w:marLeft w:val="720"/>
          <w:marRight w:val="0"/>
          <w:marTop w:val="240"/>
          <w:marBottom w:val="40"/>
          <w:divBdr>
            <w:top w:val="none" w:sz="0" w:space="0" w:color="auto"/>
            <w:left w:val="none" w:sz="0" w:space="0" w:color="auto"/>
            <w:bottom w:val="none" w:sz="0" w:space="0" w:color="auto"/>
            <w:right w:val="none" w:sz="0" w:space="0" w:color="auto"/>
          </w:divBdr>
        </w:div>
        <w:div w:id="2020572068">
          <w:marLeft w:val="720"/>
          <w:marRight w:val="0"/>
          <w:marTop w:val="240"/>
          <w:marBottom w:val="40"/>
          <w:divBdr>
            <w:top w:val="none" w:sz="0" w:space="0" w:color="auto"/>
            <w:left w:val="none" w:sz="0" w:space="0" w:color="auto"/>
            <w:bottom w:val="none" w:sz="0" w:space="0" w:color="auto"/>
            <w:right w:val="none" w:sz="0" w:space="0" w:color="auto"/>
          </w:divBdr>
        </w:div>
        <w:div w:id="2135588436">
          <w:marLeft w:val="1181"/>
          <w:marRight w:val="0"/>
          <w:marTop w:val="40"/>
          <w:marBottom w:val="80"/>
          <w:divBdr>
            <w:top w:val="none" w:sz="0" w:space="0" w:color="auto"/>
            <w:left w:val="none" w:sz="0" w:space="0" w:color="auto"/>
            <w:bottom w:val="none" w:sz="0" w:space="0" w:color="auto"/>
            <w:right w:val="none" w:sz="0" w:space="0" w:color="auto"/>
          </w:divBdr>
        </w:div>
      </w:divsChild>
    </w:div>
    <w:div w:id="1930456192">
      <w:bodyDiv w:val="1"/>
      <w:marLeft w:val="0"/>
      <w:marRight w:val="0"/>
      <w:marTop w:val="0"/>
      <w:marBottom w:val="0"/>
      <w:divBdr>
        <w:top w:val="none" w:sz="0" w:space="0" w:color="auto"/>
        <w:left w:val="none" w:sz="0" w:space="0" w:color="auto"/>
        <w:bottom w:val="none" w:sz="0" w:space="0" w:color="auto"/>
        <w:right w:val="none" w:sz="0" w:space="0" w:color="auto"/>
      </w:divBdr>
      <w:divsChild>
        <w:div w:id="563641842">
          <w:marLeft w:val="-5"/>
          <w:marRight w:val="0"/>
          <w:marTop w:val="0"/>
          <w:marBottom w:val="0"/>
          <w:divBdr>
            <w:top w:val="none" w:sz="0" w:space="0" w:color="auto"/>
            <w:left w:val="none" w:sz="0" w:space="0" w:color="auto"/>
            <w:bottom w:val="none" w:sz="0" w:space="0" w:color="auto"/>
            <w:right w:val="none" w:sz="0" w:space="0" w:color="auto"/>
          </w:divBdr>
        </w:div>
        <w:div w:id="1115321770">
          <w:marLeft w:val="-5"/>
          <w:marRight w:val="0"/>
          <w:marTop w:val="0"/>
          <w:marBottom w:val="0"/>
          <w:divBdr>
            <w:top w:val="none" w:sz="0" w:space="0" w:color="auto"/>
            <w:left w:val="none" w:sz="0" w:space="0" w:color="auto"/>
            <w:bottom w:val="none" w:sz="0" w:space="0" w:color="auto"/>
            <w:right w:val="none" w:sz="0" w:space="0" w:color="auto"/>
          </w:divBdr>
        </w:div>
        <w:div w:id="1250387200">
          <w:marLeft w:val="-5"/>
          <w:marRight w:val="0"/>
          <w:marTop w:val="0"/>
          <w:marBottom w:val="0"/>
          <w:divBdr>
            <w:top w:val="none" w:sz="0" w:space="0" w:color="auto"/>
            <w:left w:val="none" w:sz="0" w:space="0" w:color="auto"/>
            <w:bottom w:val="none" w:sz="0" w:space="0" w:color="auto"/>
            <w:right w:val="none" w:sz="0" w:space="0" w:color="auto"/>
          </w:divBdr>
        </w:div>
        <w:div w:id="1439258864">
          <w:marLeft w:val="-5"/>
          <w:marRight w:val="0"/>
          <w:marTop w:val="0"/>
          <w:marBottom w:val="0"/>
          <w:divBdr>
            <w:top w:val="none" w:sz="0" w:space="0" w:color="auto"/>
            <w:left w:val="none" w:sz="0" w:space="0" w:color="auto"/>
            <w:bottom w:val="none" w:sz="0" w:space="0" w:color="auto"/>
            <w:right w:val="none" w:sz="0" w:space="0" w:color="auto"/>
          </w:divBdr>
        </w:div>
        <w:div w:id="1712610547">
          <w:marLeft w:val="-5"/>
          <w:marRight w:val="0"/>
          <w:marTop w:val="0"/>
          <w:marBottom w:val="0"/>
          <w:divBdr>
            <w:top w:val="none" w:sz="0" w:space="0" w:color="auto"/>
            <w:left w:val="none" w:sz="0" w:space="0" w:color="auto"/>
            <w:bottom w:val="none" w:sz="0" w:space="0" w:color="auto"/>
            <w:right w:val="none" w:sz="0" w:space="0" w:color="auto"/>
          </w:divBdr>
        </w:div>
        <w:div w:id="1816559496">
          <w:marLeft w:val="-5"/>
          <w:marRight w:val="0"/>
          <w:marTop w:val="0"/>
          <w:marBottom w:val="0"/>
          <w:divBdr>
            <w:top w:val="none" w:sz="0" w:space="0" w:color="auto"/>
            <w:left w:val="none" w:sz="0" w:space="0" w:color="auto"/>
            <w:bottom w:val="none" w:sz="0" w:space="0" w:color="auto"/>
            <w:right w:val="none" w:sz="0" w:space="0" w:color="auto"/>
          </w:divBdr>
        </w:div>
      </w:divsChild>
    </w:div>
    <w:div w:id="1955558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ew.officeapps.live.com/op/view.aspx?src=https%3A%2F%2Fwww.nj.gov%2Fdca%2Fhome%2F2020_MRI_Scores_and_Rankings.xlsx&amp;wdOrigin=BROWSELINK" TargetMode="External"/><Relationship Id="rId18" Type="http://schemas.openxmlformats.org/officeDocument/2006/relationships/hyperlink" Target="https://njcleanenergy.com/commercial-industrial/programs/community-energy-plans" TargetMode="External"/><Relationship Id="rId26" Type="http://schemas.openxmlformats.org/officeDocument/2006/relationships/hyperlink" Target="https://www.njcleanenergy.com/commercial-industrial/programs/community-energy-plans" TargetMode="External"/><Relationship Id="rId39" Type="http://schemas.microsoft.com/office/2018/08/relationships/commentsExtensible" Target="commentsExtensible.xml"/><Relationship Id="rId21" Type="http://schemas.openxmlformats.org/officeDocument/2006/relationships/hyperlink" Target="mailto:community.energy@bpu.nj.gov"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iew.officeapps.live.com/op/view.aspx?src=https%3A%2F%2Fwww.nj.gov%2Fdca%2Fhome%2F2020_MRI_Scores_and_Rankings.xlsx&amp;wdOrigin=BROWSELINK" TargetMode="External"/><Relationship Id="rId17" Type="http://schemas.openxmlformats.org/officeDocument/2006/relationships/hyperlink" Target="https://njcleanenergy.com/commercial-industrial/programs/community-energy-plans" TargetMode="External"/><Relationship Id="rId25" Type="http://schemas.openxmlformats.org/officeDocument/2006/relationships/hyperlink" Target="https://www.sustainablejersey.com/fileadmin/media/Actions_and_Certification/Actions/Energy/Model_Community_Energy_Plan_for_GOTHAM_TOWNSHIP_June_2023.pdf" TargetMode="External"/><Relationship Id="rId33" Type="http://schemas.openxmlformats.org/officeDocument/2006/relationships/fontTable" Target="fontTable.xml"/><Relationship Id="rId38"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njcleanenergy.com/commercial-industrial/programs/community-energy-plans%5d" TargetMode="External"/><Relationship Id="rId20" Type="http://schemas.openxmlformats.org/officeDocument/2006/relationships/hyperlink" Target="mailto:tocommunity.energy@bpu.nj.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j.gov/emp/docs/pdf/2020_NJBPU_EMP.pdf" TargetMode="External"/><Relationship Id="rId24" Type="http://schemas.openxmlformats.org/officeDocument/2006/relationships/hyperlink" Target="https://www.sustainablejersey.com/resources/data-center/" TargetMode="External"/><Relationship Id="rId32" Type="http://schemas.openxmlformats.org/officeDocument/2006/relationships/footer" Target="footer3.xml"/><Relationship Id="rId3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sustainablejersey.com/" TargetMode="External"/><Relationship Id="rId23" Type="http://schemas.openxmlformats.org/officeDocument/2006/relationships/hyperlink" Target="https://www.sustainablejersey.com/fileadmin/media/Actions_and_Certification/Actions/Energy/SJ_Sustainable_Energy_Communities_Guide10_2021.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community.energy@bpu.nj.gov"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ty.energy@bpu.nj.gov" TargetMode="External"/><Relationship Id="rId22" Type="http://schemas.openxmlformats.org/officeDocument/2006/relationships/hyperlink" Target="https://www.sustainablejersey.com/" TargetMode="External"/><Relationship Id="rId27" Type="http://schemas.openxmlformats.org/officeDocument/2006/relationships/hyperlink" Target="https://view.officeapps.live.com/op/view.aspx?src=https%3A%2F%2Fwww.nj.gov%2Fdca%2Fhome%2F2020_MRI_Scores_and_Rankings.xlsx&amp;wdOrigin=BROWSELINK" TargetMode="External"/><Relationship Id="rId30"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njcleanenergy.com/commercial-industrial/programs/community-energy-plans" TargetMode="External"/><Relationship Id="rId13" Type="http://schemas.openxmlformats.org/officeDocument/2006/relationships/hyperlink" Target="https://www.sustainablejersey.com/fileadmin/media/Actions_and_Certification/Actions/Energy/Model_Community_Energy_Plan_for_GOTHAM_TOWNSHIP_June_2023.pdf" TargetMode="External"/><Relationship Id="rId3" Type="http://schemas.openxmlformats.org/officeDocument/2006/relationships/hyperlink" Target="https://www.sustainablejersey.com/fileadmin/media/Actions_and_Certification/Actions/Energy/Community_Energy_Plan_Workplan_Template10_2021.pdf" TargetMode="External"/><Relationship Id="rId7" Type="http://schemas.openxmlformats.org/officeDocument/2006/relationships/hyperlink" Target="https://www.njcleanenergy.com/commercial-industrial/programs/community-energy-plans" TargetMode="External"/><Relationship Id="rId12" Type="http://schemas.openxmlformats.org/officeDocument/2006/relationships/hyperlink" Target="https://www.sustainablejersey.com/resources/data-center/" TargetMode="External"/><Relationship Id="rId2" Type="http://schemas.openxmlformats.org/officeDocument/2006/relationships/hyperlink" Target="https://www.sustainablejersey.com/fileadmin/media/Actions_and_Certification/Actions/Energy/Community_Energy_Plan_Workplan_Template10_2021.pdf" TargetMode="External"/><Relationship Id="rId16" Type="http://schemas.openxmlformats.org/officeDocument/2006/relationships/hyperlink" Target="https://www.njcleanenergy.com/commercial-industrial/programs/community-energy-plans" TargetMode="External"/><Relationship Id="rId1" Type="http://schemas.openxmlformats.org/officeDocument/2006/relationships/hyperlink" Target="https://nj.gov/emp/docs/pdf/2020_NJBPU_EMP.pdf" TargetMode="External"/><Relationship Id="rId6" Type="http://schemas.openxmlformats.org/officeDocument/2006/relationships/hyperlink" Target="https://www.sustainablejersey.com/" TargetMode="External"/><Relationship Id="rId11" Type="http://schemas.openxmlformats.org/officeDocument/2006/relationships/hyperlink" Target="https://www.sustainablejersey.com/fileadmin/media/Actions_and_Certification/Actions/Energy/SJ_Sustainable_Energy_Communities_Guide10_2021.pdf" TargetMode="External"/><Relationship Id="rId5" Type="http://schemas.openxmlformats.org/officeDocument/2006/relationships/hyperlink" Target="https://nj.gov/dca/home/MuniRevitIndex.html" TargetMode="External"/><Relationship Id="rId15" Type="http://schemas.openxmlformats.org/officeDocument/2006/relationships/hyperlink" Target="https://nj.gov/dca/home/MuniRevitIndex.html" TargetMode="External"/><Relationship Id="rId10" Type="http://schemas.openxmlformats.org/officeDocument/2006/relationships/hyperlink" Target="https://www.sustainablejersey.com/" TargetMode="External"/><Relationship Id="rId4" Type="http://schemas.openxmlformats.org/officeDocument/2006/relationships/hyperlink" Target="https://data.census.gov/table/ACSST5Y2021.S1701?q=S1701&amp;g=040XX00US34$0600000" TargetMode="External"/><Relationship Id="rId9" Type="http://schemas.openxmlformats.org/officeDocument/2006/relationships/hyperlink" Target="http://www.njcleanenergy.com" TargetMode="External"/><Relationship Id="rId14" Type="http://schemas.openxmlformats.org/officeDocument/2006/relationships/hyperlink" Target="https://nj.gov/emp/docs/pdf/2020_NJBPU_EMP.pdf" TargetMode="External"/></Relationships>
</file>

<file path=word/documenttasks/documenttasks1.xml><?xml version="1.0" encoding="utf-8"?>
<t:Tasks xmlns:t="http://schemas.microsoft.com/office/tasks/2019/documenttasks" xmlns:oel="http://schemas.microsoft.com/office/2019/extlst">
  <t:Task id="{9523EC2E-4A27-490D-A9A2-F345AF0B1856}">
    <t:Anchor>
      <t:Comment id="1857612895"/>
    </t:Anchor>
    <t:History>
      <t:Event id="{1D4D0035-E4A2-4572-B595-17CFC7F24641}" time="2021-09-09T17:05:28.906Z">
        <t:Attribution userId="S::mahogany.hall@bpu.nj.gov::44aa7a69-2abb-4dd3-a6a0-8706f651728b" userProvider="AD" userName="Hall, Mahogany [BPU]"/>
        <t:Anchor>
          <t:Comment id="757676472"/>
        </t:Anchor>
        <t:Create/>
      </t:Event>
      <t:Event id="{047D64B5-850F-4E44-8968-EBA07B28CAE1}" time="2021-09-09T17:05:28.906Z">
        <t:Attribution userId="S::mahogany.hall@bpu.nj.gov::44aa7a69-2abb-4dd3-a6a0-8706f651728b" userProvider="AD" userName="Hall, Mahogany [BPU]"/>
        <t:Anchor>
          <t:Comment id="757676472"/>
        </t:Anchor>
        <t:Assign userId="S::Lauren.Griffith@bpu.nj.gov::6f06c1c1-b41e-4c86-b529-e01b85174da8" userProvider="AD" userName="Griffith, Lauren [BPU]"/>
      </t:Event>
      <t:Event id="{47A37F5D-33AE-487E-A021-CDE2E3E34130}" time="2021-09-09T17:05:28.906Z">
        <t:Attribution userId="S::mahogany.hall@bpu.nj.gov::44aa7a69-2abb-4dd3-a6a0-8706f651728b" userProvider="AD" userName="Hall, Mahogany [BPU]"/>
        <t:Anchor>
          <t:Comment id="757676472"/>
        </t:Anchor>
        <t:SetTitle title="@Griffith, Lauren [BPU]"/>
      </t:Event>
      <t:Event id="{24544B19-6952-4305-9159-F9F4EAEB1EFB}" time="2021-09-09T17:07:56.785Z">
        <t:Attribution userId="S::lauren.griffith@bpu.nj.gov::6f06c1c1-b41e-4c86-b529-e01b85174da8" userProvider="AD" userName="Griffith, Lauren [BPU]"/>
        <t:Progress percentComplete="100"/>
      </t:Event>
    </t:History>
  </t:Task>
  <t:Task id="{E3B432BF-77B8-4E20-B416-22E2CE2C046D}">
    <t:Anchor>
      <t:Comment id="1330176509"/>
    </t:Anchor>
    <t:History>
      <t:Event id="{3CA8015C-878A-49CC-98C0-E2C6ED22862B}" time="2021-09-09T17:05:41.961Z">
        <t:Attribution userId="S::mahogany.hall@bpu.nj.gov::44aa7a69-2abb-4dd3-a6a0-8706f651728b" userProvider="AD" userName="Hall, Mahogany [BPU]"/>
        <t:Anchor>
          <t:Comment id="1561403188"/>
        </t:Anchor>
        <t:Create/>
      </t:Event>
      <t:Event id="{5F2E263B-EAD8-441B-A864-5E9CFDF9861A}" time="2021-09-09T17:05:41.961Z">
        <t:Attribution userId="S::mahogany.hall@bpu.nj.gov::44aa7a69-2abb-4dd3-a6a0-8706f651728b" userProvider="AD" userName="Hall, Mahogany [BPU]"/>
        <t:Anchor>
          <t:Comment id="1561403188"/>
        </t:Anchor>
        <t:Assign userId="S::Lauren.Griffith@bpu.nj.gov::6f06c1c1-b41e-4c86-b529-e01b85174da8" userProvider="AD" userName="Griffith, Lauren [BPU]"/>
      </t:Event>
      <t:Event id="{85C1A121-D71B-4054-A62C-2C42C824C83F}" time="2021-09-09T17:05:41.961Z">
        <t:Attribution userId="S::mahogany.hall@bpu.nj.gov::44aa7a69-2abb-4dd3-a6a0-8706f651728b" userProvider="AD" userName="Hall, Mahogany [BPU]"/>
        <t:Anchor>
          <t:Comment id="1561403188"/>
        </t:Anchor>
        <t:SetTitle title="@Griffith, Lauren [BPU]"/>
      </t:Event>
      <t:Event id="{CF2DEB35-76F7-48C1-BABB-89E83DB1C788}" time="2021-09-14T19:45:21.789Z">
        <t:Attribution userId="S::lauren.griffith@bpu.nj.gov::6f06c1c1-b41e-4c86-b529-e01b85174da8" userProvider="AD" userName="Griffith, Lauren [BPU]"/>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1dcd7ac-5837-458b-b479-b242964171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3CA724B3DBDC4895CA529372ACC4EA" ma:contentTypeVersion="18" ma:contentTypeDescription="Create a new document." ma:contentTypeScope="" ma:versionID="737de7a78f37cff7928aef3ff39cbd65">
  <xsd:schema xmlns:xsd="http://www.w3.org/2001/XMLSchema" xmlns:xs="http://www.w3.org/2001/XMLSchema" xmlns:p="http://schemas.microsoft.com/office/2006/metadata/properties" xmlns:ns3="60625c03-4bfb-4fbb-a268-418e163bbee2" xmlns:ns4="81dcd7ac-5837-458b-b479-b2429641712e" targetNamespace="http://schemas.microsoft.com/office/2006/metadata/properties" ma:root="true" ma:fieldsID="8ddb5dc498f43cffa98263ede4bc4f7c" ns3:_="" ns4:_="">
    <xsd:import namespace="60625c03-4bfb-4fbb-a268-418e163bbee2"/>
    <xsd:import namespace="81dcd7ac-5837-458b-b479-b242964171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25c03-4bfb-4fbb-a268-418e163bbe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dcd7ac-5837-458b-b479-b242964171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5E54D-F6E3-4427-A059-6A144C0BDEB3}">
  <ds:schemaRefs>
    <ds:schemaRef ds:uri="http://purl.org/dc/terms/"/>
    <ds:schemaRef ds:uri="http://schemas.microsoft.com/office/2006/metadata/properties"/>
    <ds:schemaRef ds:uri="81dcd7ac-5837-458b-b479-b2429641712e"/>
    <ds:schemaRef ds:uri="http://schemas.microsoft.com/office/infopath/2007/PartnerControl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60625c03-4bfb-4fbb-a268-418e163bbee2"/>
  </ds:schemaRefs>
</ds:datastoreItem>
</file>

<file path=customXml/itemProps2.xml><?xml version="1.0" encoding="utf-8"?>
<ds:datastoreItem xmlns:ds="http://schemas.openxmlformats.org/officeDocument/2006/customXml" ds:itemID="{71BDCFCB-B4EC-48D7-BC84-342A29A79F22}">
  <ds:schemaRefs>
    <ds:schemaRef ds:uri="http://schemas.microsoft.com/sharepoint/v3/contenttype/forms"/>
  </ds:schemaRefs>
</ds:datastoreItem>
</file>

<file path=customXml/itemProps3.xml><?xml version="1.0" encoding="utf-8"?>
<ds:datastoreItem xmlns:ds="http://schemas.openxmlformats.org/officeDocument/2006/customXml" ds:itemID="{BC25303B-5066-4393-903A-807A5D6A3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25c03-4bfb-4fbb-a268-418e163bbee2"/>
    <ds:schemaRef ds:uri="81dcd7ac-5837-458b-b479-b24296417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AD0656-27F3-4351-993B-020F4FD4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4239</Words>
  <Characters>24164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 Lauren [BPU]</dc:creator>
  <cp:keywords/>
  <dc:description/>
  <cp:lastModifiedBy>Sullivan, Brandee [BPU]</cp:lastModifiedBy>
  <cp:revision>2</cp:revision>
  <dcterms:created xsi:type="dcterms:W3CDTF">2024-01-31T16:58:00Z</dcterms:created>
  <dcterms:modified xsi:type="dcterms:W3CDTF">2024-01-31T16:58:00Z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0x010100883CA724B3DBDC4895CA529372ACC4EA</vt:lpwstr>
  </property>
</Properties>
</file>